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275" w:rsidRPr="00AB55B2" w:rsidRDefault="00135114" w:rsidP="004A0275">
      <w:pPr>
        <w:jc w:val="both"/>
        <w:rPr>
          <w:sz w:val="28"/>
          <w:szCs w:val="28"/>
        </w:rPr>
      </w:pPr>
      <w:r w:rsidRPr="00E10808">
        <w:rPr>
          <w:rFonts w:ascii="VNI-Times" w:hAnsi="VNI-Times"/>
        </w:rPr>
        <w:t xml:space="preserve">    </w:t>
      </w:r>
      <w:r w:rsidR="004A0275" w:rsidRPr="00AB55B2">
        <w:rPr>
          <w:sz w:val="28"/>
          <w:szCs w:val="28"/>
        </w:rPr>
        <w:t>THÀNH ĐOÀN TP.HỒ CHÍ M</w:t>
      </w:r>
      <w:r w:rsidR="00AB55B2">
        <w:rPr>
          <w:sz w:val="28"/>
          <w:szCs w:val="28"/>
        </w:rPr>
        <w:t xml:space="preserve">INH              </w:t>
      </w:r>
      <w:r w:rsidR="005555D9" w:rsidRPr="00AB55B2">
        <w:rPr>
          <w:sz w:val="28"/>
          <w:szCs w:val="28"/>
        </w:rPr>
        <w:t xml:space="preserve">   </w:t>
      </w:r>
      <w:r w:rsidR="00AB55B2">
        <w:rPr>
          <w:sz w:val="28"/>
          <w:szCs w:val="28"/>
        </w:rPr>
        <w:t xml:space="preserve"> </w:t>
      </w:r>
      <w:r w:rsidR="004A0275" w:rsidRPr="00AB55B2">
        <w:rPr>
          <w:sz w:val="28"/>
          <w:szCs w:val="28"/>
        </w:rPr>
        <w:t xml:space="preserve">  </w:t>
      </w:r>
      <w:r w:rsidR="004A0275" w:rsidRPr="00AB55B2">
        <w:rPr>
          <w:b/>
          <w:sz w:val="28"/>
          <w:szCs w:val="28"/>
          <w:u w:val="single"/>
        </w:rPr>
        <w:t>ĐOÀN TNCS HỒ CHÍ MINH</w:t>
      </w:r>
    </w:p>
    <w:p w:rsidR="00FA5C82" w:rsidRPr="00AB55B2" w:rsidRDefault="004A0275" w:rsidP="004A0275">
      <w:pPr>
        <w:jc w:val="both"/>
        <w:rPr>
          <w:b/>
          <w:sz w:val="28"/>
          <w:szCs w:val="28"/>
        </w:rPr>
      </w:pPr>
      <w:r w:rsidRPr="00AB55B2">
        <w:rPr>
          <w:sz w:val="28"/>
          <w:szCs w:val="28"/>
        </w:rPr>
        <w:t xml:space="preserve"> </w:t>
      </w:r>
      <w:r w:rsidR="00FA5C82" w:rsidRPr="00AB55B2">
        <w:rPr>
          <w:sz w:val="28"/>
          <w:szCs w:val="28"/>
        </w:rPr>
        <w:t xml:space="preserve"> </w:t>
      </w:r>
      <w:r w:rsidRPr="00AB55B2">
        <w:rPr>
          <w:b/>
          <w:sz w:val="28"/>
          <w:szCs w:val="28"/>
        </w:rPr>
        <w:t xml:space="preserve">BCH ĐOÀN TRƯỜNG TC KT-KT </w:t>
      </w:r>
    </w:p>
    <w:p w:rsidR="004A0275" w:rsidRPr="00FA5C82" w:rsidRDefault="00FA5C82" w:rsidP="004A0275">
      <w:pPr>
        <w:jc w:val="both"/>
        <w:rPr>
          <w:b/>
          <w:sz w:val="26"/>
          <w:szCs w:val="26"/>
        </w:rPr>
      </w:pPr>
      <w:r w:rsidRPr="00AB55B2">
        <w:rPr>
          <w:b/>
          <w:sz w:val="28"/>
          <w:szCs w:val="28"/>
        </w:rPr>
        <w:t xml:space="preserve">          </w:t>
      </w:r>
      <w:r w:rsidR="004A0275" w:rsidRPr="00AB55B2">
        <w:rPr>
          <w:b/>
          <w:sz w:val="28"/>
          <w:szCs w:val="28"/>
        </w:rPr>
        <w:t>NGUYỄN HỮU CẢNH</w:t>
      </w:r>
      <w:r w:rsidR="004A0275" w:rsidRPr="00A75281">
        <w:rPr>
          <w:sz w:val="26"/>
          <w:szCs w:val="26"/>
        </w:rPr>
        <w:t xml:space="preserve">       </w:t>
      </w:r>
    </w:p>
    <w:p w:rsidR="004A0275" w:rsidRPr="00A75281" w:rsidRDefault="00FA5C82" w:rsidP="004A0275">
      <w:pPr>
        <w:jc w:val="both"/>
        <w:rPr>
          <w:sz w:val="26"/>
          <w:szCs w:val="26"/>
        </w:rPr>
      </w:pPr>
      <w:r>
        <w:rPr>
          <w:sz w:val="26"/>
          <w:szCs w:val="26"/>
        </w:rPr>
        <w:t xml:space="preserve">                     </w:t>
      </w:r>
      <w:r w:rsidR="007B2204">
        <w:rPr>
          <w:sz w:val="26"/>
          <w:szCs w:val="26"/>
        </w:rPr>
        <w:t xml:space="preserve">    </w:t>
      </w:r>
      <w:r>
        <w:rPr>
          <w:sz w:val="26"/>
          <w:szCs w:val="26"/>
        </w:rPr>
        <w:t xml:space="preserve">  </w:t>
      </w:r>
      <w:r w:rsidR="004A0275" w:rsidRPr="00A75281">
        <w:rPr>
          <w:sz w:val="26"/>
          <w:szCs w:val="26"/>
        </w:rPr>
        <w:t xml:space="preserve"> ***                                        </w:t>
      </w:r>
    </w:p>
    <w:p w:rsidR="004A0275" w:rsidRPr="00A75281" w:rsidRDefault="00585BF9" w:rsidP="004A0275">
      <w:pPr>
        <w:jc w:val="both"/>
        <w:rPr>
          <w:sz w:val="26"/>
          <w:szCs w:val="26"/>
        </w:rPr>
      </w:pPr>
      <w:r>
        <w:rPr>
          <w:sz w:val="26"/>
          <w:szCs w:val="26"/>
        </w:rPr>
        <w:t xml:space="preserve">           </w:t>
      </w:r>
      <w:r w:rsidR="005555D9">
        <w:rPr>
          <w:sz w:val="26"/>
          <w:szCs w:val="26"/>
        </w:rPr>
        <w:t xml:space="preserve">      </w:t>
      </w:r>
      <w:r w:rsidRPr="006730D4">
        <w:rPr>
          <w:color w:val="000000" w:themeColor="text1"/>
          <w:sz w:val="28"/>
          <w:szCs w:val="26"/>
        </w:rPr>
        <w:t>Số:</w:t>
      </w:r>
      <w:r w:rsidR="003E73E4">
        <w:rPr>
          <w:color w:val="000000" w:themeColor="text1"/>
          <w:sz w:val="28"/>
          <w:szCs w:val="26"/>
        </w:rPr>
        <w:t>08</w:t>
      </w:r>
      <w:r w:rsidRPr="006730D4">
        <w:rPr>
          <w:color w:val="000000" w:themeColor="text1"/>
          <w:sz w:val="28"/>
          <w:szCs w:val="26"/>
        </w:rPr>
        <w:t>-</w:t>
      </w:r>
      <w:r>
        <w:rPr>
          <w:color w:val="000000" w:themeColor="text1"/>
          <w:sz w:val="28"/>
          <w:szCs w:val="26"/>
        </w:rPr>
        <w:t>HD</w:t>
      </w:r>
      <w:r w:rsidRPr="006730D4">
        <w:rPr>
          <w:color w:val="000000" w:themeColor="text1"/>
          <w:sz w:val="28"/>
          <w:szCs w:val="26"/>
        </w:rPr>
        <w:t>/ĐTN</w:t>
      </w:r>
      <w:r w:rsidR="005555D9">
        <w:rPr>
          <w:sz w:val="26"/>
          <w:szCs w:val="26"/>
        </w:rPr>
        <w:t xml:space="preserve">         </w:t>
      </w:r>
      <w:r w:rsidR="00B50389">
        <w:rPr>
          <w:sz w:val="26"/>
          <w:szCs w:val="26"/>
        </w:rPr>
        <w:t xml:space="preserve">               </w:t>
      </w:r>
      <w:r w:rsidR="004A0275" w:rsidRPr="00A75281">
        <w:rPr>
          <w:i/>
          <w:sz w:val="26"/>
          <w:szCs w:val="26"/>
        </w:rPr>
        <w:t>T</w:t>
      </w:r>
      <w:r w:rsidR="001D6A93">
        <w:rPr>
          <w:i/>
          <w:sz w:val="26"/>
          <w:szCs w:val="26"/>
        </w:rPr>
        <w:t>p</w:t>
      </w:r>
      <w:r w:rsidR="003E73E4">
        <w:rPr>
          <w:i/>
          <w:sz w:val="26"/>
          <w:szCs w:val="26"/>
        </w:rPr>
        <w:t>.Hồ Chí Minh, ngày 19</w:t>
      </w:r>
      <w:r w:rsidR="00AF7B08">
        <w:rPr>
          <w:i/>
          <w:sz w:val="26"/>
          <w:szCs w:val="26"/>
        </w:rPr>
        <w:t xml:space="preserve"> </w:t>
      </w:r>
      <w:r w:rsidR="004A0275" w:rsidRPr="00A75281">
        <w:rPr>
          <w:i/>
          <w:sz w:val="26"/>
          <w:szCs w:val="26"/>
        </w:rPr>
        <w:t>tháng</w:t>
      </w:r>
      <w:r w:rsidR="00B50389">
        <w:rPr>
          <w:i/>
          <w:sz w:val="26"/>
          <w:szCs w:val="26"/>
        </w:rPr>
        <w:t xml:space="preserve"> </w:t>
      </w:r>
      <w:r w:rsidR="00E05833">
        <w:rPr>
          <w:i/>
          <w:sz w:val="26"/>
          <w:szCs w:val="26"/>
        </w:rPr>
        <w:t>1</w:t>
      </w:r>
      <w:r w:rsidR="008B3B9F">
        <w:rPr>
          <w:i/>
          <w:sz w:val="26"/>
          <w:szCs w:val="26"/>
        </w:rPr>
        <w:t>1</w:t>
      </w:r>
      <w:r w:rsidR="001369ED" w:rsidRPr="00A75281">
        <w:rPr>
          <w:i/>
          <w:sz w:val="26"/>
          <w:szCs w:val="26"/>
        </w:rPr>
        <w:t xml:space="preserve"> </w:t>
      </w:r>
      <w:r w:rsidR="004A0275" w:rsidRPr="00A75281">
        <w:rPr>
          <w:i/>
          <w:sz w:val="26"/>
          <w:szCs w:val="26"/>
        </w:rPr>
        <w:t>năm 20</w:t>
      </w:r>
      <w:r w:rsidR="00837385">
        <w:rPr>
          <w:i/>
          <w:sz w:val="26"/>
          <w:szCs w:val="26"/>
        </w:rPr>
        <w:t>2</w:t>
      </w:r>
      <w:r w:rsidR="00D81593">
        <w:rPr>
          <w:i/>
          <w:sz w:val="26"/>
          <w:szCs w:val="26"/>
        </w:rPr>
        <w:t>1</w:t>
      </w:r>
    </w:p>
    <w:p w:rsidR="00135114" w:rsidRPr="00E10808" w:rsidRDefault="00135114" w:rsidP="00135114">
      <w:pPr>
        <w:rPr>
          <w:rFonts w:ascii="VNI-Times" w:hAnsi="VNI-Times"/>
          <w:sz w:val="26"/>
          <w:szCs w:val="26"/>
        </w:rPr>
      </w:pPr>
    </w:p>
    <w:p w:rsidR="00E05833" w:rsidRDefault="00E05833" w:rsidP="00B1326F">
      <w:pPr>
        <w:jc w:val="center"/>
        <w:rPr>
          <w:b/>
          <w:sz w:val="30"/>
          <w:szCs w:val="30"/>
        </w:rPr>
      </w:pPr>
    </w:p>
    <w:p w:rsidR="00B1326F" w:rsidRPr="001D6A93" w:rsidRDefault="00FB62D5" w:rsidP="00B1326F">
      <w:pPr>
        <w:jc w:val="center"/>
        <w:rPr>
          <w:b/>
          <w:sz w:val="30"/>
          <w:szCs w:val="30"/>
        </w:rPr>
      </w:pPr>
      <w:r>
        <w:rPr>
          <w:b/>
          <w:sz w:val="30"/>
          <w:szCs w:val="30"/>
        </w:rPr>
        <w:t>HƯỚNG DẪN</w:t>
      </w:r>
      <w:bookmarkStart w:id="0" w:name="_GoBack"/>
      <w:bookmarkEnd w:id="0"/>
    </w:p>
    <w:p w:rsidR="008B3B9F" w:rsidRPr="008B3B9F" w:rsidRDefault="008B3B9F" w:rsidP="008B3B9F">
      <w:pPr>
        <w:tabs>
          <w:tab w:val="center" w:pos="1620"/>
        </w:tabs>
        <w:jc w:val="center"/>
        <w:rPr>
          <w:sz w:val="26"/>
          <w:szCs w:val="26"/>
        </w:rPr>
      </w:pPr>
      <w:r w:rsidRPr="008B3B9F">
        <w:rPr>
          <w:b/>
          <w:sz w:val="28"/>
          <w:szCs w:val="28"/>
        </w:rPr>
        <w:t>Tổ chức sinh hoạt chính trị tháng 11, 12/2021</w:t>
      </w:r>
    </w:p>
    <w:p w:rsidR="008B3B9F" w:rsidRPr="008B3B9F" w:rsidRDefault="008B3B9F" w:rsidP="008B3B9F">
      <w:pPr>
        <w:jc w:val="center"/>
        <w:rPr>
          <w:b/>
          <w:sz w:val="28"/>
          <w:szCs w:val="28"/>
        </w:rPr>
      </w:pPr>
      <w:r w:rsidRPr="008B3B9F">
        <w:rPr>
          <w:b/>
          <w:sz w:val="28"/>
          <w:szCs w:val="28"/>
        </w:rPr>
        <w:t xml:space="preserve">Chủ đề: “Tinh thần Lý Tự Trọng </w:t>
      </w:r>
      <w:r w:rsidRPr="008B3B9F">
        <w:rPr>
          <w:sz w:val="28"/>
          <w:szCs w:val="28"/>
        </w:rPr>
        <w:t>-</w:t>
      </w:r>
      <w:r w:rsidRPr="008B3B9F">
        <w:rPr>
          <w:b/>
          <w:sz w:val="28"/>
          <w:szCs w:val="28"/>
        </w:rPr>
        <w:t xml:space="preserve"> Khát vọng của thanh niên” </w:t>
      </w:r>
    </w:p>
    <w:p w:rsidR="00135114" w:rsidRPr="00E10808" w:rsidRDefault="00135114" w:rsidP="00B1326F">
      <w:pPr>
        <w:ind w:right="-360"/>
        <w:rPr>
          <w:rFonts w:ascii="VNI-Times" w:hAnsi="VNI-Times"/>
          <w:b/>
          <w:sz w:val="26"/>
          <w:szCs w:val="26"/>
        </w:rPr>
      </w:pPr>
      <w:r w:rsidRPr="00E10808">
        <w:rPr>
          <w:rFonts w:ascii="VNI-Times" w:hAnsi="VNI-Times"/>
          <w:b/>
          <w:sz w:val="26"/>
          <w:szCs w:val="26"/>
        </w:rPr>
        <w:t xml:space="preserve">                                                           </w:t>
      </w:r>
      <w:r w:rsidR="00C32061">
        <w:rPr>
          <w:rFonts w:ascii="VNI-Times" w:hAnsi="VNI-Times"/>
          <w:b/>
          <w:sz w:val="26"/>
          <w:szCs w:val="26"/>
        </w:rPr>
        <w:t xml:space="preserve">    </w:t>
      </w:r>
      <w:r w:rsidRPr="00E10808">
        <w:rPr>
          <w:rFonts w:ascii="VNI-Times" w:hAnsi="VNI-Times"/>
          <w:b/>
          <w:sz w:val="26"/>
          <w:szCs w:val="26"/>
        </w:rPr>
        <w:t>-----------</w:t>
      </w:r>
    </w:p>
    <w:p w:rsidR="007B2204" w:rsidRDefault="00061438" w:rsidP="00061438">
      <w:pPr>
        <w:jc w:val="both"/>
        <w:rPr>
          <w:sz w:val="26"/>
          <w:szCs w:val="26"/>
        </w:rPr>
      </w:pPr>
      <w:r w:rsidRPr="00E10808">
        <w:rPr>
          <w:sz w:val="26"/>
          <w:szCs w:val="26"/>
        </w:rPr>
        <w:t xml:space="preserve">                               </w:t>
      </w:r>
    </w:p>
    <w:p w:rsidR="00FB62D5" w:rsidRDefault="00061438" w:rsidP="00061438">
      <w:pPr>
        <w:jc w:val="both"/>
        <w:rPr>
          <w:sz w:val="26"/>
          <w:szCs w:val="26"/>
        </w:rPr>
      </w:pPr>
      <w:r w:rsidRPr="00E10808">
        <w:rPr>
          <w:sz w:val="26"/>
          <w:szCs w:val="26"/>
        </w:rPr>
        <w:t xml:space="preserve">    </w:t>
      </w:r>
    </w:p>
    <w:p w:rsidR="00BB43A9" w:rsidRPr="008F1F21" w:rsidRDefault="00BB43A9" w:rsidP="00A9725B">
      <w:pPr>
        <w:spacing w:line="276" w:lineRule="auto"/>
        <w:ind w:firstLine="567"/>
        <w:jc w:val="both"/>
        <w:rPr>
          <w:i/>
          <w:color w:val="000000"/>
          <w:sz w:val="28"/>
          <w:szCs w:val="28"/>
        </w:rPr>
      </w:pPr>
      <w:r w:rsidRPr="008F1F21">
        <w:rPr>
          <w:i/>
          <w:sz w:val="28"/>
          <w:szCs w:val="28"/>
        </w:rPr>
        <w:t xml:space="preserve">Căn cứ </w:t>
      </w:r>
      <w:r w:rsidR="006D4195" w:rsidRPr="008F1F21">
        <w:rPr>
          <w:i/>
          <w:sz w:val="28"/>
          <w:szCs w:val="28"/>
        </w:rPr>
        <w:t>Hướng dẫn số</w:t>
      </w:r>
      <w:r w:rsidR="00E05833" w:rsidRPr="008F1F21">
        <w:rPr>
          <w:i/>
          <w:sz w:val="28"/>
          <w:szCs w:val="28"/>
        </w:rPr>
        <w:t xml:space="preserve"> </w:t>
      </w:r>
      <w:r w:rsidR="00E05833" w:rsidRPr="008F1F21">
        <w:rPr>
          <w:i/>
          <w:color w:val="000000"/>
          <w:sz w:val="28"/>
          <w:szCs w:val="28"/>
        </w:rPr>
        <w:t>7</w:t>
      </w:r>
      <w:r w:rsidR="008B3B9F">
        <w:rPr>
          <w:i/>
          <w:color w:val="000000"/>
          <w:sz w:val="28"/>
          <w:szCs w:val="28"/>
        </w:rPr>
        <w:t>3</w:t>
      </w:r>
      <w:r w:rsidR="00E05833" w:rsidRPr="008F1F21">
        <w:rPr>
          <w:i/>
          <w:color w:val="000000"/>
          <w:sz w:val="28"/>
          <w:szCs w:val="28"/>
        </w:rPr>
        <w:t xml:space="preserve">-HD/TĐTN-BTG </w:t>
      </w:r>
      <w:r w:rsidR="006D4195" w:rsidRPr="008F1F21">
        <w:rPr>
          <w:i/>
          <w:color w:val="000000"/>
          <w:sz w:val="28"/>
          <w:szCs w:val="28"/>
        </w:rPr>
        <w:t xml:space="preserve">ngày </w:t>
      </w:r>
      <w:r w:rsidR="008B3B9F">
        <w:rPr>
          <w:i/>
          <w:color w:val="000000"/>
          <w:sz w:val="28"/>
          <w:szCs w:val="28"/>
        </w:rPr>
        <w:t>15</w:t>
      </w:r>
      <w:r w:rsidR="006D4195" w:rsidRPr="008F1F21">
        <w:rPr>
          <w:i/>
          <w:color w:val="000000"/>
          <w:sz w:val="28"/>
          <w:szCs w:val="28"/>
        </w:rPr>
        <w:t xml:space="preserve"> tháng </w:t>
      </w:r>
      <w:r w:rsidR="008B3B9F">
        <w:rPr>
          <w:i/>
          <w:color w:val="000000"/>
          <w:sz w:val="28"/>
          <w:szCs w:val="28"/>
        </w:rPr>
        <w:t>11</w:t>
      </w:r>
      <w:r w:rsidR="006D4195" w:rsidRPr="008F1F21">
        <w:rPr>
          <w:i/>
          <w:color w:val="000000"/>
          <w:sz w:val="28"/>
          <w:szCs w:val="28"/>
        </w:rPr>
        <w:t xml:space="preserve"> năm 2021 của Ban Thường vụ Thành Đoàn Thành phố Hồ Chí Minh về </w:t>
      </w:r>
      <w:r w:rsidR="008B3B9F" w:rsidRPr="008B3B9F">
        <w:rPr>
          <w:i/>
          <w:color w:val="000000"/>
          <w:sz w:val="28"/>
          <w:szCs w:val="28"/>
        </w:rPr>
        <w:t>tổ chứ</w:t>
      </w:r>
      <w:r w:rsidR="008A5794">
        <w:rPr>
          <w:i/>
          <w:color w:val="000000"/>
          <w:sz w:val="28"/>
          <w:szCs w:val="28"/>
        </w:rPr>
        <w:t xml:space="preserve">c sinh hoạt chính trị tháng 11, </w:t>
      </w:r>
      <w:r w:rsidR="008B3B9F" w:rsidRPr="008B3B9F">
        <w:rPr>
          <w:i/>
          <w:color w:val="000000"/>
          <w:sz w:val="28"/>
          <w:szCs w:val="28"/>
        </w:rPr>
        <w:t>12/2021 với chủ đề: “Tinh thần Lý Tự Trọng - Khát vọng của thanh niên”</w:t>
      </w:r>
      <w:r w:rsidR="008F1F21">
        <w:rPr>
          <w:i/>
          <w:sz w:val="28"/>
          <w:szCs w:val="28"/>
        </w:rPr>
        <w:t>,</w:t>
      </w:r>
    </w:p>
    <w:p w:rsidR="00FB62D5" w:rsidRPr="007B2204" w:rsidRDefault="007B2204" w:rsidP="00A9725B">
      <w:pPr>
        <w:spacing w:before="120" w:line="276" w:lineRule="auto"/>
        <w:ind w:firstLine="567"/>
        <w:jc w:val="both"/>
        <w:rPr>
          <w:sz w:val="28"/>
          <w:szCs w:val="28"/>
        </w:rPr>
      </w:pPr>
      <w:r>
        <w:rPr>
          <w:sz w:val="28"/>
          <w:szCs w:val="28"/>
        </w:rPr>
        <w:t>Ban Chấp hành</w:t>
      </w:r>
      <w:r w:rsidR="00BB43A9" w:rsidRPr="007B2204">
        <w:rPr>
          <w:sz w:val="28"/>
          <w:szCs w:val="28"/>
        </w:rPr>
        <w:t xml:space="preserve"> </w:t>
      </w:r>
      <w:r>
        <w:rPr>
          <w:sz w:val="28"/>
          <w:szCs w:val="28"/>
        </w:rPr>
        <w:t>Đ</w:t>
      </w:r>
      <w:r w:rsidR="00BB43A9" w:rsidRPr="007B2204">
        <w:rPr>
          <w:sz w:val="28"/>
          <w:szCs w:val="28"/>
        </w:rPr>
        <w:t xml:space="preserve">oàn trường xây dựng </w:t>
      </w:r>
      <w:r>
        <w:rPr>
          <w:sz w:val="28"/>
          <w:szCs w:val="28"/>
        </w:rPr>
        <w:t>H</w:t>
      </w:r>
      <w:r w:rsidR="00BB43A9" w:rsidRPr="007B2204">
        <w:rPr>
          <w:sz w:val="28"/>
          <w:szCs w:val="28"/>
        </w:rPr>
        <w:t xml:space="preserve">ướng dẫn </w:t>
      </w:r>
      <w:r w:rsidR="008A5794" w:rsidRPr="008A5794">
        <w:rPr>
          <w:sz w:val="28"/>
          <w:szCs w:val="28"/>
        </w:rPr>
        <w:t>tổ chức sinh hoạt chính trị tháng 11, 12/2021 với chủ đề: “Tinh thần Lý Tự Trọng - Khát vọng của thanh niên”</w:t>
      </w:r>
      <w:r w:rsidR="00533BD2">
        <w:rPr>
          <w:sz w:val="28"/>
          <w:szCs w:val="28"/>
        </w:rPr>
        <w:t xml:space="preserve"> </w:t>
      </w:r>
      <w:r w:rsidR="00BB43A9" w:rsidRPr="007B2204">
        <w:rPr>
          <w:sz w:val="28"/>
          <w:szCs w:val="28"/>
        </w:rPr>
        <w:t>với những nội dung cụ thể như sau:</w:t>
      </w:r>
    </w:p>
    <w:p w:rsidR="008F1F21" w:rsidRPr="008F1F21" w:rsidRDefault="008F1F21" w:rsidP="00A9725B">
      <w:pPr>
        <w:autoSpaceDE w:val="0"/>
        <w:autoSpaceDN w:val="0"/>
        <w:adjustRightInd w:val="0"/>
        <w:spacing w:before="120" w:line="276" w:lineRule="auto"/>
        <w:ind w:firstLine="567"/>
        <w:jc w:val="both"/>
        <w:rPr>
          <w:b/>
          <w:sz w:val="28"/>
          <w:szCs w:val="28"/>
        </w:rPr>
      </w:pPr>
      <w:r w:rsidRPr="008F1F21">
        <w:rPr>
          <w:b/>
          <w:sz w:val="28"/>
          <w:szCs w:val="28"/>
        </w:rPr>
        <w:t>I. MỤC ĐÍCH, Ý NGHĨA VIỆC TỔ CHỨC SINH HOẠT:</w:t>
      </w:r>
    </w:p>
    <w:p w:rsidR="00964942" w:rsidRPr="00964942" w:rsidRDefault="00964942" w:rsidP="00A9725B">
      <w:pPr>
        <w:autoSpaceDE w:val="0"/>
        <w:autoSpaceDN w:val="0"/>
        <w:adjustRightInd w:val="0"/>
        <w:spacing w:line="276" w:lineRule="auto"/>
        <w:ind w:firstLine="567"/>
        <w:jc w:val="both"/>
        <w:rPr>
          <w:sz w:val="28"/>
          <w:szCs w:val="28"/>
        </w:rPr>
      </w:pPr>
      <w:r w:rsidRPr="00964942">
        <w:rPr>
          <w:sz w:val="28"/>
          <w:szCs w:val="28"/>
        </w:rPr>
        <w:t xml:space="preserve">- Tuyên truyền, giáo dục cho cán bộ Đoàn, đoàn viên, thanh </w:t>
      </w:r>
      <w:r>
        <w:rPr>
          <w:sz w:val="28"/>
          <w:szCs w:val="28"/>
        </w:rPr>
        <w:t>niên</w:t>
      </w:r>
      <w:r w:rsidRPr="00964942">
        <w:rPr>
          <w:sz w:val="28"/>
          <w:szCs w:val="28"/>
        </w:rPr>
        <w:t xml:space="preserve"> về cuộc đời và tấm gương hy sinh vì sự nghiệp cách mạng của đồng chí Lý Tự Trọng; qua đó tiếp tục bồi dưỡng nhận thức, hun đúc lý tưởng cách mạng, truyền thống yêu nước, niềm tin vào con đường cách mạng mà Đảng, Bác Hồ và các thế hệ thanh niên đi trước đã chọn.</w:t>
      </w:r>
    </w:p>
    <w:p w:rsidR="008F1F21" w:rsidRPr="0062658F" w:rsidRDefault="00964942" w:rsidP="00A9725B">
      <w:pPr>
        <w:autoSpaceDE w:val="0"/>
        <w:autoSpaceDN w:val="0"/>
        <w:adjustRightInd w:val="0"/>
        <w:spacing w:line="276" w:lineRule="auto"/>
        <w:ind w:firstLine="567"/>
        <w:jc w:val="both"/>
        <w:rPr>
          <w:sz w:val="28"/>
          <w:szCs w:val="28"/>
        </w:rPr>
      </w:pPr>
      <w:r w:rsidRPr="00964942">
        <w:rPr>
          <w:sz w:val="28"/>
          <w:szCs w:val="28"/>
        </w:rPr>
        <w:t xml:space="preserve">- Góp phần đẩy mạnh phong trào thi đua học tập, lao động, rèn luyện trong cán bộ Đoàn, đoàn viên, thanh </w:t>
      </w:r>
      <w:r>
        <w:rPr>
          <w:sz w:val="28"/>
          <w:szCs w:val="28"/>
        </w:rPr>
        <w:t>niên</w:t>
      </w:r>
      <w:r w:rsidRPr="00964942">
        <w:rPr>
          <w:sz w:val="28"/>
          <w:szCs w:val="28"/>
        </w:rPr>
        <w:t>; tiếp tục thích ứng an toàn, linh hoạt, kiểm soát hiệu quả dịch COVID-19,</w:t>
      </w:r>
      <w:r>
        <w:rPr>
          <w:sz w:val="28"/>
          <w:szCs w:val="28"/>
        </w:rPr>
        <w:t xml:space="preserve"> </w:t>
      </w:r>
      <w:r w:rsidRPr="00964942">
        <w:rPr>
          <w:sz w:val="28"/>
          <w:szCs w:val="28"/>
        </w:rPr>
        <w:t>tham gia giải quyết các vấn đề phát sinh do dịch COVID-19 đã và đang tác động đến đời sống xã hội.</w:t>
      </w:r>
    </w:p>
    <w:p w:rsidR="00B1656D" w:rsidRPr="0062658F" w:rsidRDefault="008F1F21" w:rsidP="00A9725B">
      <w:pPr>
        <w:spacing w:before="120" w:line="276" w:lineRule="auto"/>
        <w:ind w:firstLine="567"/>
        <w:jc w:val="both"/>
        <w:rPr>
          <w:b/>
          <w:sz w:val="28"/>
          <w:szCs w:val="28"/>
        </w:rPr>
      </w:pPr>
      <w:r w:rsidRPr="0062658F">
        <w:rPr>
          <w:b/>
          <w:sz w:val="28"/>
          <w:szCs w:val="28"/>
        </w:rPr>
        <w:t xml:space="preserve">II. ĐỐI TƯỢNG, THỜI GIAN, </w:t>
      </w:r>
      <w:r w:rsidR="0029130D">
        <w:rPr>
          <w:b/>
          <w:sz w:val="28"/>
          <w:szCs w:val="28"/>
        </w:rPr>
        <w:t>YÊU CẦU</w:t>
      </w:r>
      <w:r w:rsidRPr="0062658F">
        <w:rPr>
          <w:b/>
          <w:sz w:val="28"/>
          <w:szCs w:val="28"/>
        </w:rPr>
        <w:t>:</w:t>
      </w:r>
    </w:p>
    <w:p w:rsidR="00B1656D" w:rsidRPr="00A9725B" w:rsidRDefault="00B1656D" w:rsidP="00A9725B">
      <w:pPr>
        <w:spacing w:line="276" w:lineRule="auto"/>
        <w:ind w:firstLine="567"/>
        <w:jc w:val="both"/>
        <w:rPr>
          <w:b/>
          <w:sz w:val="28"/>
          <w:szCs w:val="28"/>
        </w:rPr>
      </w:pPr>
      <w:r w:rsidRPr="00A9725B">
        <w:rPr>
          <w:b/>
          <w:sz w:val="28"/>
          <w:szCs w:val="28"/>
        </w:rPr>
        <w:t>1. Đối tượng triển khai:</w:t>
      </w:r>
    </w:p>
    <w:p w:rsidR="00D31E45" w:rsidRDefault="00D31E45" w:rsidP="00A9725B">
      <w:pPr>
        <w:spacing w:line="276" w:lineRule="auto"/>
        <w:ind w:firstLine="567"/>
        <w:jc w:val="both"/>
        <w:rPr>
          <w:sz w:val="28"/>
          <w:szCs w:val="28"/>
        </w:rPr>
      </w:pPr>
      <w:r>
        <w:rPr>
          <w:sz w:val="28"/>
          <w:szCs w:val="28"/>
        </w:rPr>
        <w:t xml:space="preserve">- </w:t>
      </w:r>
      <w:r w:rsidRPr="00D31E45">
        <w:rPr>
          <w:sz w:val="28"/>
          <w:szCs w:val="28"/>
        </w:rPr>
        <w:t>Đoàn viên, thanh</w:t>
      </w:r>
      <w:r>
        <w:rPr>
          <w:sz w:val="28"/>
          <w:szCs w:val="28"/>
        </w:rPr>
        <w:t xml:space="preserve"> niên trong nhà trường</w:t>
      </w:r>
      <w:r w:rsidR="001C482A">
        <w:rPr>
          <w:sz w:val="28"/>
          <w:szCs w:val="28"/>
        </w:rPr>
        <w:t>.</w:t>
      </w:r>
    </w:p>
    <w:p w:rsidR="00D31E45" w:rsidRPr="0062658F" w:rsidRDefault="00D31E45" w:rsidP="00A9725B">
      <w:pPr>
        <w:spacing w:line="276" w:lineRule="auto"/>
        <w:ind w:firstLine="567"/>
        <w:jc w:val="both"/>
        <w:rPr>
          <w:sz w:val="28"/>
          <w:szCs w:val="28"/>
        </w:rPr>
      </w:pPr>
      <w:r>
        <w:rPr>
          <w:sz w:val="28"/>
          <w:szCs w:val="28"/>
        </w:rPr>
        <w:t xml:space="preserve">- </w:t>
      </w:r>
      <w:r w:rsidR="001C482A" w:rsidRPr="001C482A">
        <w:rPr>
          <w:sz w:val="28"/>
          <w:szCs w:val="28"/>
        </w:rPr>
        <w:t>Thành viên các câu lạc bộ Lý luận trẻ, nhóm Tu dưỡng và rèn luyện</w:t>
      </w:r>
      <w:r w:rsidR="001C482A">
        <w:rPr>
          <w:sz w:val="28"/>
          <w:szCs w:val="28"/>
        </w:rPr>
        <w:t>.</w:t>
      </w:r>
    </w:p>
    <w:p w:rsidR="00B1656D" w:rsidRPr="0062658F" w:rsidRDefault="00B1656D" w:rsidP="00A9725B">
      <w:pPr>
        <w:spacing w:before="120" w:line="276" w:lineRule="auto"/>
        <w:ind w:firstLine="567"/>
        <w:jc w:val="both"/>
        <w:rPr>
          <w:sz w:val="28"/>
          <w:szCs w:val="28"/>
        </w:rPr>
      </w:pPr>
      <w:r w:rsidRPr="00A9725B">
        <w:rPr>
          <w:b/>
          <w:sz w:val="28"/>
          <w:szCs w:val="28"/>
        </w:rPr>
        <w:t>2. Thời gian:</w:t>
      </w:r>
      <w:r w:rsidRPr="0062658F">
        <w:rPr>
          <w:sz w:val="28"/>
          <w:szCs w:val="28"/>
        </w:rPr>
        <w:t xml:space="preserve"> </w:t>
      </w:r>
      <w:r w:rsidR="00452BC6">
        <w:rPr>
          <w:sz w:val="28"/>
          <w:szCs w:val="28"/>
        </w:rPr>
        <w:t xml:space="preserve">Tổ chức trong tháng 11, </w:t>
      </w:r>
      <w:r w:rsidR="00B06BB2" w:rsidRPr="00B06BB2">
        <w:rPr>
          <w:sz w:val="28"/>
          <w:szCs w:val="28"/>
        </w:rPr>
        <w:t>12/2021, tuần sinh hoạt cao điểm từ ngày 21/11/2021 đến ngày 30/1</w:t>
      </w:r>
      <w:r w:rsidR="00C014AF">
        <w:rPr>
          <w:sz w:val="28"/>
          <w:szCs w:val="28"/>
        </w:rPr>
        <w:t>2</w:t>
      </w:r>
      <w:r w:rsidR="00B06BB2" w:rsidRPr="00B06BB2">
        <w:rPr>
          <w:sz w:val="28"/>
          <w:szCs w:val="28"/>
        </w:rPr>
        <w:t>/2021.</w:t>
      </w:r>
    </w:p>
    <w:p w:rsidR="0029130D" w:rsidRDefault="0029130D" w:rsidP="00A9725B">
      <w:pPr>
        <w:spacing w:before="120" w:line="276" w:lineRule="auto"/>
        <w:ind w:firstLine="567"/>
        <w:jc w:val="both"/>
        <w:rPr>
          <w:sz w:val="28"/>
          <w:szCs w:val="28"/>
        </w:rPr>
      </w:pPr>
      <w:r w:rsidRPr="00A9725B">
        <w:rPr>
          <w:b/>
          <w:sz w:val="28"/>
          <w:szCs w:val="28"/>
        </w:rPr>
        <w:lastRenderedPageBreak/>
        <w:t xml:space="preserve">3. Yêu cầu: </w:t>
      </w:r>
      <w:r w:rsidRPr="0029130D">
        <w:rPr>
          <w:sz w:val="28"/>
          <w:szCs w:val="28"/>
        </w:rPr>
        <w:t>Các hoạt động phải được tổ chức hiệu quả, trang trọng, thiết thực; tuân thủ các quy định về công tác phòng, chống dịch COVID-19</w:t>
      </w:r>
      <w:r>
        <w:rPr>
          <w:sz w:val="28"/>
          <w:szCs w:val="28"/>
        </w:rPr>
        <w:t>.</w:t>
      </w:r>
    </w:p>
    <w:p w:rsidR="001357BC" w:rsidRPr="0062658F" w:rsidRDefault="001357BC" w:rsidP="00A9725B">
      <w:pPr>
        <w:spacing w:before="120" w:line="276" w:lineRule="auto"/>
        <w:ind w:firstLine="567"/>
        <w:jc w:val="both"/>
        <w:rPr>
          <w:b/>
          <w:sz w:val="28"/>
          <w:szCs w:val="28"/>
        </w:rPr>
      </w:pPr>
      <w:r w:rsidRPr="0062658F">
        <w:rPr>
          <w:b/>
          <w:sz w:val="28"/>
          <w:szCs w:val="28"/>
        </w:rPr>
        <w:t>I</w:t>
      </w:r>
      <w:r w:rsidR="00E509DB" w:rsidRPr="0062658F">
        <w:rPr>
          <w:b/>
          <w:sz w:val="28"/>
          <w:szCs w:val="28"/>
        </w:rPr>
        <w:t>I</w:t>
      </w:r>
      <w:r w:rsidRPr="0062658F">
        <w:rPr>
          <w:b/>
          <w:sz w:val="28"/>
          <w:szCs w:val="28"/>
        </w:rPr>
        <w:t xml:space="preserve">I. </w:t>
      </w:r>
      <w:r w:rsidR="0029130D" w:rsidRPr="0029130D">
        <w:rPr>
          <w:b/>
          <w:sz w:val="28"/>
          <w:szCs w:val="28"/>
        </w:rPr>
        <w:t>NỘI DUNG, HÌNH THỨC SINH HOẠT</w:t>
      </w:r>
      <w:r w:rsidRPr="0062658F">
        <w:rPr>
          <w:b/>
          <w:sz w:val="28"/>
          <w:szCs w:val="28"/>
        </w:rPr>
        <w:t>:</w:t>
      </w:r>
    </w:p>
    <w:p w:rsidR="00502947" w:rsidRPr="00502947" w:rsidRDefault="00502947" w:rsidP="00A9725B">
      <w:pPr>
        <w:spacing w:line="276" w:lineRule="auto"/>
        <w:ind w:firstLine="567"/>
        <w:jc w:val="both"/>
        <w:rPr>
          <w:b/>
          <w:sz w:val="28"/>
          <w:szCs w:val="28"/>
        </w:rPr>
      </w:pPr>
      <w:r w:rsidRPr="00502947">
        <w:rPr>
          <w:b/>
          <w:sz w:val="28"/>
          <w:szCs w:val="28"/>
        </w:rPr>
        <w:t xml:space="preserve">1. Nội dung: </w:t>
      </w:r>
    </w:p>
    <w:p w:rsidR="00502947" w:rsidRPr="00502947" w:rsidRDefault="00502947" w:rsidP="00A9725B">
      <w:pPr>
        <w:spacing w:line="276" w:lineRule="auto"/>
        <w:ind w:firstLine="567"/>
        <w:jc w:val="both"/>
        <w:rPr>
          <w:b/>
          <w:i/>
          <w:sz w:val="28"/>
          <w:szCs w:val="28"/>
        </w:rPr>
      </w:pPr>
      <w:r w:rsidRPr="00502947">
        <w:rPr>
          <w:b/>
          <w:i/>
          <w:sz w:val="28"/>
          <w:szCs w:val="28"/>
        </w:rPr>
        <w:t>1.1. Phần 1: “Tinh thần Lý Tự Trọng”:</w:t>
      </w:r>
    </w:p>
    <w:p w:rsidR="00502947" w:rsidRPr="00502947" w:rsidRDefault="00502947" w:rsidP="00A9725B">
      <w:pPr>
        <w:spacing w:line="276" w:lineRule="auto"/>
        <w:ind w:firstLine="567"/>
        <w:jc w:val="both"/>
        <w:rPr>
          <w:sz w:val="28"/>
          <w:szCs w:val="28"/>
        </w:rPr>
      </w:pPr>
      <w:r w:rsidRPr="00502947">
        <w:rPr>
          <w:sz w:val="28"/>
          <w:szCs w:val="28"/>
        </w:rPr>
        <w:t>- Tìm hiểu về cuộc đời hoạt động cách mạng, tấm gương hy sinh anh dũng và lý tưởng cách mạng của đồng chí Lý Tự Trọng; tiếp tục bồi dưỡng lòng yêu nước, hun đúc lý tưởng cách mạng, niềm tin vào con đường cách mạng mà Đảng, Bác Hồ và các thế hệ thanh niên đi trước đã chọn.</w:t>
      </w:r>
    </w:p>
    <w:p w:rsidR="00502947" w:rsidRPr="00502947" w:rsidRDefault="00502947" w:rsidP="00A9725B">
      <w:pPr>
        <w:spacing w:line="276" w:lineRule="auto"/>
        <w:ind w:firstLine="567"/>
        <w:jc w:val="both"/>
        <w:rPr>
          <w:sz w:val="28"/>
          <w:szCs w:val="28"/>
        </w:rPr>
      </w:pPr>
      <w:r w:rsidRPr="00502947">
        <w:rPr>
          <w:sz w:val="28"/>
          <w:szCs w:val="28"/>
        </w:rPr>
        <w:t>- Nêu cao tấm gương đồng chí Lý Tự Trọng với tinh thần “Con đường của thanh niên chỉ là con đường cách mạng, không thể có con đường nào khác” gắn với việc tiếp tục đẩy mạnh xây dựng các giá trị mẫu hình thanh niên, xây dựng phong cách cán bộ Đoàn Thanh niên Cộng sản Hồ Chí Minh Thành phố Hồ Chí Minh.</w:t>
      </w:r>
    </w:p>
    <w:p w:rsidR="00502947" w:rsidRPr="00502947" w:rsidRDefault="00502947" w:rsidP="00A9725B">
      <w:pPr>
        <w:spacing w:line="276" w:lineRule="auto"/>
        <w:ind w:firstLine="567"/>
        <w:jc w:val="both"/>
        <w:rPr>
          <w:sz w:val="28"/>
          <w:szCs w:val="28"/>
        </w:rPr>
      </w:pPr>
      <w:r w:rsidRPr="00502947">
        <w:rPr>
          <w:sz w:val="28"/>
          <w:szCs w:val="28"/>
        </w:rPr>
        <w:t>- Nghiên cứu, học tập, noi gương theo tinh thần cách mạng của đồng chí Lý Tự Trọng, từ đó xác định rõ vai trò và trách nhiệm của đoàn viên, thanh thiếu nhi trong tham gia xây dựng và bảo vệ Tổ quốc, góp phần hiện thực hóa mục tiêu phát triển đất nước phồn vinh, hạnh phúc theo tinh thần Nghị quyết Đại hội đại biểu toàn quốc lần thứ XIII của Đảng và Nghị quyết Đại hội đại biểu Đảng bộ Thành phố Hồ Chí Minh lần thứ XI.</w:t>
      </w:r>
    </w:p>
    <w:p w:rsidR="00502947" w:rsidRPr="00502947" w:rsidRDefault="00502947" w:rsidP="00A9725B">
      <w:pPr>
        <w:spacing w:line="276" w:lineRule="auto"/>
        <w:ind w:firstLine="567"/>
        <w:jc w:val="both"/>
        <w:rPr>
          <w:b/>
          <w:i/>
          <w:sz w:val="28"/>
          <w:szCs w:val="28"/>
        </w:rPr>
      </w:pPr>
      <w:r w:rsidRPr="00502947">
        <w:rPr>
          <w:b/>
          <w:i/>
          <w:sz w:val="28"/>
          <w:szCs w:val="28"/>
        </w:rPr>
        <w:t>1.2. Phần 2: “Khát vọng của thanh niên”:</w:t>
      </w:r>
    </w:p>
    <w:p w:rsidR="00502947" w:rsidRPr="00502947" w:rsidRDefault="00502947" w:rsidP="00A9725B">
      <w:pPr>
        <w:spacing w:line="276" w:lineRule="auto"/>
        <w:ind w:firstLine="567"/>
        <w:jc w:val="both"/>
        <w:rPr>
          <w:sz w:val="28"/>
          <w:szCs w:val="28"/>
        </w:rPr>
      </w:pPr>
      <w:r w:rsidRPr="00502947">
        <w:rPr>
          <w:sz w:val="28"/>
          <w:szCs w:val="28"/>
        </w:rPr>
        <w:t xml:space="preserve">- Những giải pháp của đoàn viên, thanh </w:t>
      </w:r>
      <w:r>
        <w:rPr>
          <w:sz w:val="28"/>
          <w:szCs w:val="28"/>
        </w:rPr>
        <w:t>niên</w:t>
      </w:r>
      <w:r w:rsidRPr="00502947">
        <w:rPr>
          <w:sz w:val="28"/>
          <w:szCs w:val="28"/>
        </w:rPr>
        <w:t xml:space="preserve"> hiện thực hóa khát vọng xây dựng, phát triển đất nước phồn vinh, hạnh phúc, khát vọng vươn lên phát triển mạnh mẽ của Thành phố Hồ Chí Minh. </w:t>
      </w:r>
    </w:p>
    <w:p w:rsidR="00502947" w:rsidRPr="00502947" w:rsidRDefault="00502947" w:rsidP="00A9725B">
      <w:pPr>
        <w:spacing w:line="276" w:lineRule="auto"/>
        <w:ind w:firstLine="567"/>
        <w:jc w:val="both"/>
        <w:rPr>
          <w:sz w:val="28"/>
          <w:szCs w:val="28"/>
        </w:rPr>
      </w:pPr>
      <w:r w:rsidRPr="00502947">
        <w:rPr>
          <w:sz w:val="28"/>
          <w:szCs w:val="28"/>
        </w:rPr>
        <w:t xml:space="preserve">- Những giải pháp của tổ chức Đoàn trong việc tạo môi trường cho thanh </w:t>
      </w:r>
      <w:r>
        <w:rPr>
          <w:sz w:val="28"/>
          <w:szCs w:val="28"/>
        </w:rPr>
        <w:t>niên</w:t>
      </w:r>
      <w:r w:rsidRPr="00502947">
        <w:rPr>
          <w:sz w:val="28"/>
          <w:szCs w:val="28"/>
        </w:rPr>
        <w:t xml:space="preserve"> bồi đắp lý tưởng cách mạng, đạo đức lối sống; đẩy mạnh việc giáo dục thông qua hành động cụ thể để bồi dưỡng, vun đắp những giá trị tốt đẹp cho đoàn viên, thanh niên; trong tham gia thực hiện Đề án 05-ĐA/TU ngày 19/6/2020 của Ban Thường vụ Thành ủy về tuyên truyền, lan tỏa thông tin tích cực, đấu tranh phản bác các quan điểm sai trái, thù địch trên Internet, mạng xã hội trên địa bàn Thành phố; thực hiện cuộc vận động “Mỗi ngày một tin tốt, mỗi tuần một câu chuyện đẹp”.</w:t>
      </w:r>
    </w:p>
    <w:p w:rsidR="00502947" w:rsidRPr="00502947" w:rsidRDefault="00502947" w:rsidP="00A9725B">
      <w:pPr>
        <w:spacing w:line="276" w:lineRule="auto"/>
        <w:ind w:firstLine="567"/>
        <w:jc w:val="both"/>
        <w:rPr>
          <w:sz w:val="28"/>
          <w:szCs w:val="28"/>
        </w:rPr>
      </w:pPr>
      <w:r w:rsidRPr="00502947">
        <w:rPr>
          <w:sz w:val="28"/>
          <w:szCs w:val="28"/>
        </w:rPr>
        <w:t xml:space="preserve">- Những giải pháp của đoàn viên, thanh </w:t>
      </w:r>
      <w:r>
        <w:rPr>
          <w:sz w:val="28"/>
          <w:szCs w:val="28"/>
        </w:rPr>
        <w:t>niên</w:t>
      </w:r>
      <w:r w:rsidRPr="00502947">
        <w:rPr>
          <w:sz w:val="28"/>
          <w:szCs w:val="28"/>
        </w:rPr>
        <w:t xml:space="preserve"> trong tham gia thực hiện Nghị quyết số 128/NQ-CP của Chính phủ ban hành Quy định tạm thời “Thích ứng an toàn, linh hoạt, kiểm soát hiệu quả dịch COVID-19”; các quan điểm, chủ trương của Đảng bộ Thành phố và chính sách của Ủy ban nhân dân Thành phố Hồ Chí Minh trong công tác phòng, chống dịch COVID-19. </w:t>
      </w:r>
    </w:p>
    <w:p w:rsidR="00502947" w:rsidRPr="00502947" w:rsidRDefault="00502947" w:rsidP="00A9725B">
      <w:pPr>
        <w:spacing w:line="276" w:lineRule="auto"/>
        <w:ind w:firstLine="567"/>
        <w:jc w:val="both"/>
        <w:rPr>
          <w:sz w:val="28"/>
          <w:szCs w:val="28"/>
        </w:rPr>
      </w:pPr>
    </w:p>
    <w:p w:rsidR="00502947" w:rsidRPr="00502947" w:rsidRDefault="00502947" w:rsidP="00A9725B">
      <w:pPr>
        <w:spacing w:line="276" w:lineRule="auto"/>
        <w:ind w:firstLine="567"/>
        <w:jc w:val="both"/>
        <w:rPr>
          <w:sz w:val="28"/>
          <w:szCs w:val="28"/>
        </w:rPr>
      </w:pPr>
      <w:r w:rsidRPr="00DB0BAD">
        <w:rPr>
          <w:b/>
          <w:sz w:val="28"/>
          <w:szCs w:val="28"/>
        </w:rPr>
        <w:lastRenderedPageBreak/>
        <w:t>2. Hình thức sinh hoạt:</w:t>
      </w:r>
      <w:r w:rsidRPr="00502947">
        <w:rPr>
          <w:sz w:val="28"/>
          <w:szCs w:val="28"/>
        </w:rPr>
        <w:t xml:space="preserve"> Tùy đặc thù </w:t>
      </w:r>
      <w:r w:rsidR="006665C8">
        <w:rPr>
          <w:sz w:val="28"/>
          <w:szCs w:val="28"/>
        </w:rPr>
        <w:t>của Chi đoàn</w:t>
      </w:r>
      <w:r w:rsidRPr="00502947">
        <w:rPr>
          <w:sz w:val="28"/>
          <w:szCs w:val="28"/>
        </w:rPr>
        <w:t>, có thể chọn hình thức sinh hoạt chính trị phù hợp, cụ thể như sau:</w:t>
      </w:r>
    </w:p>
    <w:p w:rsidR="00502947" w:rsidRPr="00502947" w:rsidRDefault="00502947" w:rsidP="00A9725B">
      <w:pPr>
        <w:spacing w:line="276" w:lineRule="auto"/>
        <w:ind w:firstLine="567"/>
        <w:jc w:val="both"/>
        <w:rPr>
          <w:sz w:val="28"/>
          <w:szCs w:val="28"/>
        </w:rPr>
      </w:pPr>
      <w:r w:rsidRPr="00502947">
        <w:rPr>
          <w:sz w:val="28"/>
          <w:szCs w:val="28"/>
        </w:rPr>
        <w:t>- Tổ chức buổi sinh hoạt chuyên đề, hành trình đến các di tích lịch sử, địa chỉ đỏ gắn với cuộc đời và sự nghiệp cách mạng của đồng chí Lý Tự Trọng tại Thành phố Hồ Chí Minh; toạ đàm</w:t>
      </w:r>
      <w:r w:rsidR="006665C8">
        <w:rPr>
          <w:sz w:val="28"/>
          <w:szCs w:val="28"/>
        </w:rPr>
        <w:t xml:space="preserve">, </w:t>
      </w:r>
      <w:r w:rsidRPr="00502947">
        <w:rPr>
          <w:sz w:val="28"/>
          <w:szCs w:val="28"/>
        </w:rPr>
        <w:t xml:space="preserve">giao lưu với các thế hệ cán </w:t>
      </w:r>
      <w:r w:rsidR="006665C8">
        <w:rPr>
          <w:sz w:val="28"/>
          <w:szCs w:val="28"/>
        </w:rPr>
        <w:t>bộ Đoàn, đoàn viên để tiếp lửa…</w:t>
      </w:r>
    </w:p>
    <w:p w:rsidR="00502947" w:rsidRPr="00502947" w:rsidRDefault="00502947" w:rsidP="00A9725B">
      <w:pPr>
        <w:spacing w:line="276" w:lineRule="auto"/>
        <w:ind w:firstLine="567"/>
        <w:jc w:val="both"/>
        <w:rPr>
          <w:sz w:val="28"/>
          <w:szCs w:val="28"/>
        </w:rPr>
      </w:pPr>
      <w:r w:rsidRPr="00502947">
        <w:rPr>
          <w:sz w:val="28"/>
          <w:szCs w:val="28"/>
        </w:rPr>
        <w:t>- Thực hiện các sản phẩm tuyên truyền, giới thiệu các quyển sách, phim ngắn, bài hát về đồng chí Lý Tự Trọng,…</w:t>
      </w:r>
    </w:p>
    <w:p w:rsidR="006665C8" w:rsidRDefault="00502947" w:rsidP="00A9725B">
      <w:pPr>
        <w:spacing w:line="276" w:lineRule="auto"/>
        <w:ind w:firstLine="567"/>
        <w:jc w:val="both"/>
        <w:rPr>
          <w:sz w:val="28"/>
          <w:szCs w:val="28"/>
        </w:rPr>
      </w:pPr>
      <w:r w:rsidRPr="00502947">
        <w:rPr>
          <w:sz w:val="28"/>
          <w:szCs w:val="28"/>
        </w:rPr>
        <w:t>- Phát động đăng tin, bài và chia sẻ bài viết trên các trang thông tin của đơn vị về nội dung sinh hoạt chính trị, chia sẻ các bài viết về đồng chí Lý Tự Trọng.</w:t>
      </w:r>
    </w:p>
    <w:p w:rsidR="0056451C" w:rsidRPr="0056451C" w:rsidRDefault="0056451C" w:rsidP="00A9725B">
      <w:pPr>
        <w:spacing w:line="276" w:lineRule="auto"/>
        <w:ind w:firstLine="567"/>
        <w:jc w:val="both"/>
        <w:rPr>
          <w:b/>
          <w:sz w:val="28"/>
          <w:szCs w:val="28"/>
        </w:rPr>
      </w:pPr>
      <w:r w:rsidRPr="0056451C">
        <w:rPr>
          <w:b/>
          <w:sz w:val="28"/>
          <w:szCs w:val="28"/>
        </w:rPr>
        <w:t>IV. TÀI LIỆU THAM KHẢO:</w:t>
      </w:r>
    </w:p>
    <w:p w:rsidR="0056451C" w:rsidRPr="0056451C" w:rsidRDefault="0056451C" w:rsidP="00A9725B">
      <w:pPr>
        <w:tabs>
          <w:tab w:val="left" w:pos="709"/>
        </w:tabs>
        <w:spacing w:line="276" w:lineRule="auto"/>
        <w:ind w:firstLine="567"/>
        <w:jc w:val="both"/>
        <w:rPr>
          <w:sz w:val="28"/>
          <w:szCs w:val="28"/>
        </w:rPr>
      </w:pPr>
      <w:r w:rsidRPr="0056451C">
        <w:rPr>
          <w:sz w:val="28"/>
          <w:szCs w:val="28"/>
        </w:rPr>
        <w:t>- Phim “Lý Tự Trọng - Người truyền lửa” do Báo Tuổi Trẻ thực hiện.</w:t>
      </w:r>
    </w:p>
    <w:p w:rsidR="0056451C" w:rsidRPr="0056451C" w:rsidRDefault="0056451C" w:rsidP="00A9725B">
      <w:pPr>
        <w:tabs>
          <w:tab w:val="left" w:pos="709"/>
        </w:tabs>
        <w:spacing w:line="276" w:lineRule="auto"/>
        <w:ind w:firstLine="567"/>
        <w:jc w:val="both"/>
        <w:rPr>
          <w:sz w:val="28"/>
          <w:szCs w:val="28"/>
        </w:rPr>
      </w:pPr>
      <w:r w:rsidRPr="0056451C">
        <w:rPr>
          <w:sz w:val="28"/>
          <w:szCs w:val="28"/>
        </w:rPr>
        <w:t>- Sách “Lý Tự Trọng”, NXB Kim Đồng.</w:t>
      </w:r>
    </w:p>
    <w:p w:rsidR="0056451C" w:rsidRPr="0056451C" w:rsidRDefault="0056451C" w:rsidP="00A9725B">
      <w:pPr>
        <w:tabs>
          <w:tab w:val="left" w:pos="709"/>
        </w:tabs>
        <w:spacing w:line="276" w:lineRule="auto"/>
        <w:ind w:firstLine="567"/>
        <w:jc w:val="both"/>
        <w:rPr>
          <w:sz w:val="28"/>
          <w:szCs w:val="28"/>
        </w:rPr>
      </w:pPr>
      <w:r w:rsidRPr="0056451C">
        <w:rPr>
          <w:sz w:val="28"/>
          <w:szCs w:val="28"/>
        </w:rPr>
        <w:t>- Sách “Lý Tự Trọng, sống mãi tên anh”, NXB Kim Đồng.</w:t>
      </w:r>
    </w:p>
    <w:p w:rsidR="0056451C" w:rsidRPr="0056451C" w:rsidRDefault="0056451C" w:rsidP="00A9725B">
      <w:pPr>
        <w:tabs>
          <w:tab w:val="left" w:pos="709"/>
        </w:tabs>
        <w:spacing w:line="276" w:lineRule="auto"/>
        <w:ind w:firstLine="567"/>
        <w:jc w:val="both"/>
        <w:rPr>
          <w:sz w:val="28"/>
          <w:szCs w:val="28"/>
        </w:rPr>
      </w:pPr>
      <w:r w:rsidRPr="0056451C">
        <w:rPr>
          <w:sz w:val="28"/>
          <w:szCs w:val="28"/>
        </w:rPr>
        <w:t>- Sách “Chuyện kể về Lý Tự Trọng”, NXB Kim Đồng.</w:t>
      </w:r>
    </w:p>
    <w:p w:rsidR="0056451C" w:rsidRPr="0056451C" w:rsidRDefault="0056451C" w:rsidP="00A9725B">
      <w:pPr>
        <w:tabs>
          <w:tab w:val="left" w:pos="709"/>
          <w:tab w:val="left" w:pos="900"/>
        </w:tabs>
        <w:spacing w:line="276" w:lineRule="auto"/>
        <w:ind w:firstLine="567"/>
        <w:jc w:val="both"/>
        <w:rPr>
          <w:sz w:val="28"/>
          <w:szCs w:val="28"/>
        </w:rPr>
      </w:pPr>
      <w:r w:rsidRPr="0056451C">
        <w:rPr>
          <w:sz w:val="28"/>
          <w:szCs w:val="28"/>
        </w:rPr>
        <w:t xml:space="preserve">- Sách “Lược sử Đoàn và phong trào thanh niên thành phố Hồ Chí Minh (1954 - 1975), NXB Trẻ. </w:t>
      </w:r>
    </w:p>
    <w:p w:rsidR="0056451C" w:rsidRPr="0056451C" w:rsidRDefault="0056451C" w:rsidP="00A9725B">
      <w:pPr>
        <w:tabs>
          <w:tab w:val="left" w:pos="709"/>
          <w:tab w:val="left" w:pos="900"/>
        </w:tabs>
        <w:spacing w:line="276" w:lineRule="auto"/>
        <w:ind w:firstLine="567"/>
        <w:jc w:val="both"/>
        <w:rPr>
          <w:sz w:val="28"/>
          <w:szCs w:val="28"/>
        </w:rPr>
      </w:pPr>
      <w:r w:rsidRPr="0056451C">
        <w:rPr>
          <w:sz w:val="28"/>
          <w:szCs w:val="28"/>
        </w:rPr>
        <w:t>- Sách “Chúng ta đã đứng dậy, truyền thống phong trào Sinh viên - Học sinh Sài Gòn - Gia Định (1954 - 1975)” (tập 1, 2), NXB Trẻ.</w:t>
      </w:r>
    </w:p>
    <w:p w:rsidR="0056451C" w:rsidRPr="0056451C" w:rsidRDefault="0056451C" w:rsidP="00A9725B">
      <w:pPr>
        <w:tabs>
          <w:tab w:val="left" w:pos="709"/>
          <w:tab w:val="left" w:pos="900"/>
        </w:tabs>
        <w:spacing w:line="276" w:lineRule="auto"/>
        <w:ind w:firstLine="567"/>
        <w:jc w:val="both"/>
        <w:rPr>
          <w:sz w:val="28"/>
          <w:szCs w:val="28"/>
        </w:rPr>
      </w:pPr>
      <w:r w:rsidRPr="0056451C">
        <w:rPr>
          <w:sz w:val="28"/>
          <w:szCs w:val="28"/>
        </w:rPr>
        <w:t>- Sách “Phong trào Học sinh - Sinh viên Sài Gòn thời kỳ chống Pháp xâm lược (1858 - 1945)”, NXB Trẻ.</w:t>
      </w:r>
    </w:p>
    <w:p w:rsidR="0056451C" w:rsidRPr="0056451C" w:rsidRDefault="0056451C" w:rsidP="00A9725B">
      <w:pPr>
        <w:tabs>
          <w:tab w:val="left" w:pos="709"/>
          <w:tab w:val="left" w:pos="900"/>
        </w:tabs>
        <w:spacing w:line="276" w:lineRule="auto"/>
        <w:ind w:firstLine="567"/>
        <w:jc w:val="both"/>
        <w:rPr>
          <w:sz w:val="28"/>
          <w:szCs w:val="28"/>
        </w:rPr>
      </w:pPr>
      <w:r w:rsidRPr="0056451C">
        <w:rPr>
          <w:sz w:val="28"/>
          <w:szCs w:val="28"/>
        </w:rPr>
        <w:t>- Sách “Những câu đố trắc nghiệm về lịch sử Việt Nam và truyền thống Đoàn Thanh niên Cộng sản Hồ Chí Minh”, NXB Trẻ.</w:t>
      </w:r>
    </w:p>
    <w:p w:rsidR="0056451C" w:rsidRPr="0056451C" w:rsidRDefault="0056451C" w:rsidP="00A9725B">
      <w:pPr>
        <w:tabs>
          <w:tab w:val="left" w:pos="709"/>
          <w:tab w:val="left" w:pos="900"/>
        </w:tabs>
        <w:spacing w:line="276" w:lineRule="auto"/>
        <w:ind w:firstLine="567"/>
        <w:jc w:val="both"/>
        <w:rPr>
          <w:sz w:val="28"/>
          <w:szCs w:val="28"/>
        </w:rPr>
      </w:pPr>
      <w:r w:rsidRPr="0056451C">
        <w:rPr>
          <w:sz w:val="28"/>
          <w:szCs w:val="28"/>
        </w:rPr>
        <w:t xml:space="preserve">- Bài viết “Anh hùng Lý Tự Trọng - Người anh cả của Thanh niên Cách mạng Việt Nam”, Phòng Lý luận chính trị - Lịch sử Đảng, Ban Tuyên giáo Thành ủy Thành phố Hồ Chí Minh, truy cập tại: </w:t>
      </w:r>
      <w:r w:rsidRPr="0056451C">
        <w:rPr>
          <w:i/>
          <w:iCs/>
          <w:sz w:val="28"/>
          <w:szCs w:val="28"/>
        </w:rPr>
        <w:t>https://www.hcmcpv.org.vn/tin-tuc/anh-hung-ly-tu-trong-nguoi-anh-ca-cua-thanh-nien-cach-mang-viet-nam-1491886078</w:t>
      </w:r>
    </w:p>
    <w:p w:rsidR="0056451C" w:rsidRPr="0056451C" w:rsidRDefault="0056451C" w:rsidP="00A9725B">
      <w:pPr>
        <w:tabs>
          <w:tab w:val="left" w:pos="709"/>
          <w:tab w:val="left" w:pos="900"/>
        </w:tabs>
        <w:spacing w:line="276" w:lineRule="auto"/>
        <w:ind w:firstLine="567"/>
        <w:jc w:val="both"/>
        <w:rPr>
          <w:i/>
          <w:iCs/>
          <w:spacing w:val="-8"/>
          <w:sz w:val="28"/>
          <w:szCs w:val="28"/>
        </w:rPr>
      </w:pPr>
      <w:r w:rsidRPr="0056451C">
        <w:rPr>
          <w:spacing w:val="-8"/>
          <w:sz w:val="28"/>
          <w:szCs w:val="28"/>
        </w:rPr>
        <w:t xml:space="preserve">- Bài viết “Tinh thần quả cảm của Anh hùng Lý Tự Trọng: lời hiệu triệu cho tuổi trẻ Thành phố mang tên Bác hôm nay”, Thành Đoàn Thành phố Hồ Chí Minh, truy cập tại </w:t>
      </w:r>
      <w:r w:rsidRPr="0056451C">
        <w:rPr>
          <w:i/>
          <w:iCs/>
          <w:spacing w:val="-8"/>
          <w:sz w:val="28"/>
          <w:szCs w:val="28"/>
        </w:rPr>
        <w:t>http://www.thanhdoan.hochiminhcity.gov.vn/ThanhDoan/webtd/News/32891</w:t>
      </w:r>
    </w:p>
    <w:p w:rsidR="0056451C" w:rsidRPr="0056451C" w:rsidRDefault="00A9725B" w:rsidP="00A9725B">
      <w:pPr>
        <w:tabs>
          <w:tab w:val="left" w:pos="709"/>
          <w:tab w:val="left" w:pos="900"/>
        </w:tabs>
        <w:spacing w:line="276" w:lineRule="auto"/>
        <w:ind w:firstLine="567"/>
        <w:jc w:val="both"/>
        <w:rPr>
          <w:i/>
          <w:iCs/>
          <w:sz w:val="28"/>
          <w:szCs w:val="28"/>
        </w:rPr>
      </w:pPr>
      <w:r>
        <w:rPr>
          <w:sz w:val="28"/>
          <w:szCs w:val="28"/>
        </w:rPr>
        <w:t xml:space="preserve">- </w:t>
      </w:r>
      <w:r w:rsidR="0056451C" w:rsidRPr="0056451C">
        <w:rPr>
          <w:sz w:val="28"/>
          <w:szCs w:val="28"/>
        </w:rPr>
        <w:t xml:space="preserve">Trang tin điện tử Ban quản lý khu tưởng niệm Lý Tự Trọng: </w:t>
      </w:r>
      <w:r w:rsidR="0056451C" w:rsidRPr="0056451C">
        <w:rPr>
          <w:i/>
          <w:iCs/>
          <w:sz w:val="28"/>
          <w:szCs w:val="28"/>
        </w:rPr>
        <w:t>https://khutuongniemlytutrong.org.vn</w:t>
      </w:r>
    </w:p>
    <w:p w:rsidR="0056451C" w:rsidRPr="0056451C" w:rsidRDefault="0056451C" w:rsidP="00A9725B">
      <w:pPr>
        <w:tabs>
          <w:tab w:val="left" w:pos="709"/>
          <w:tab w:val="left" w:pos="900"/>
        </w:tabs>
        <w:spacing w:line="276" w:lineRule="auto"/>
        <w:ind w:firstLine="567"/>
        <w:jc w:val="both"/>
        <w:rPr>
          <w:sz w:val="28"/>
          <w:szCs w:val="28"/>
        </w:rPr>
      </w:pPr>
      <w:r w:rsidRPr="0056451C">
        <w:rPr>
          <w:sz w:val="28"/>
          <w:szCs w:val="28"/>
        </w:rPr>
        <w:t xml:space="preserve">- Các tư liệu như sách, báo, hình ảnh, phim ảnh về đồng chí Lý Tự Trọng, truyền thống Đoàn Thanh niên Cộng sản Hồ Chí Minh, truyền thống lịch sử Thành phố Hồ Chí Minh, truyền thống địa phương, đơn vị,… </w:t>
      </w:r>
    </w:p>
    <w:p w:rsidR="0056451C" w:rsidRPr="0056451C" w:rsidRDefault="0056451C" w:rsidP="00A9725B">
      <w:pPr>
        <w:tabs>
          <w:tab w:val="left" w:pos="709"/>
        </w:tabs>
        <w:spacing w:line="276" w:lineRule="auto"/>
        <w:ind w:firstLine="567"/>
        <w:jc w:val="both"/>
        <w:rPr>
          <w:sz w:val="28"/>
          <w:szCs w:val="28"/>
        </w:rPr>
      </w:pPr>
      <w:r w:rsidRPr="0056451C">
        <w:rPr>
          <w:sz w:val="28"/>
          <w:szCs w:val="28"/>
        </w:rPr>
        <w:lastRenderedPageBreak/>
        <w:t xml:space="preserve">- Ngoài ra, các đơn vị còn có thể tham khảo thêm Danh mục sách giới thiệu về công tác Đoàn và phong trào thanh thiếu nhi do Nhà Xuất bản Trẻ phát hành </w:t>
      </w:r>
      <w:r w:rsidRPr="0056451C">
        <w:rPr>
          <w:i/>
          <w:sz w:val="28"/>
          <w:szCs w:val="28"/>
        </w:rPr>
        <w:t xml:space="preserve">(truy cập trang điện tử: </w:t>
      </w:r>
      <w:hyperlink r:id="rId9" w:history="1">
        <w:r w:rsidRPr="0056451C">
          <w:rPr>
            <w:i/>
            <w:sz w:val="28"/>
            <w:szCs w:val="28"/>
            <w:u w:val="single"/>
          </w:rPr>
          <w:t>https://ww.nxbtre.com.vn</w:t>
        </w:r>
      </w:hyperlink>
      <w:r w:rsidRPr="0056451C">
        <w:rPr>
          <w:i/>
          <w:sz w:val="28"/>
          <w:szCs w:val="28"/>
        </w:rPr>
        <w:t>, mục công tác Đoàn - Đội, mục kỹ năng)</w:t>
      </w:r>
      <w:r w:rsidRPr="0056451C">
        <w:rPr>
          <w:sz w:val="28"/>
          <w:szCs w:val="28"/>
        </w:rPr>
        <w:t>.</w:t>
      </w:r>
    </w:p>
    <w:p w:rsidR="00BA54EF" w:rsidRPr="00BA54EF" w:rsidRDefault="00BA54EF" w:rsidP="00BA54EF">
      <w:pPr>
        <w:tabs>
          <w:tab w:val="left" w:pos="720"/>
          <w:tab w:val="left" w:pos="1080"/>
        </w:tabs>
        <w:spacing w:before="120" w:line="276" w:lineRule="auto"/>
        <w:jc w:val="both"/>
        <w:rPr>
          <w:sz w:val="28"/>
          <w:szCs w:val="28"/>
        </w:rPr>
      </w:pPr>
      <w:r w:rsidRPr="00BA54EF">
        <w:rPr>
          <w:b/>
          <w:sz w:val="28"/>
          <w:szCs w:val="28"/>
        </w:rPr>
        <w:t>IV. BIỆN PHÁP TỔ CHỨC THỰC HIỆN:</w:t>
      </w:r>
    </w:p>
    <w:p w:rsidR="00BA54EF" w:rsidRPr="00BA54EF" w:rsidRDefault="00BA54EF" w:rsidP="00BA54EF">
      <w:pPr>
        <w:tabs>
          <w:tab w:val="left" w:pos="720"/>
          <w:tab w:val="left" w:pos="1080"/>
        </w:tabs>
        <w:spacing w:line="276" w:lineRule="auto"/>
        <w:ind w:firstLine="567"/>
        <w:jc w:val="both"/>
        <w:rPr>
          <w:b/>
          <w:sz w:val="28"/>
          <w:szCs w:val="28"/>
        </w:rPr>
      </w:pPr>
      <w:r w:rsidRPr="00BA54EF">
        <w:rPr>
          <w:b/>
          <w:sz w:val="28"/>
          <w:szCs w:val="28"/>
        </w:rPr>
        <w:t xml:space="preserve">1. Đối với </w:t>
      </w:r>
      <w:r w:rsidR="00C14D69">
        <w:rPr>
          <w:b/>
          <w:sz w:val="28"/>
          <w:szCs w:val="28"/>
        </w:rPr>
        <w:t>C</w:t>
      </w:r>
      <w:r w:rsidRPr="00BA54EF">
        <w:rPr>
          <w:b/>
          <w:sz w:val="28"/>
          <w:szCs w:val="28"/>
        </w:rPr>
        <w:t>hi đoàn:</w:t>
      </w:r>
    </w:p>
    <w:p w:rsidR="00BA54EF" w:rsidRPr="00BA54EF" w:rsidRDefault="00BA54EF" w:rsidP="00BA54EF">
      <w:pPr>
        <w:tabs>
          <w:tab w:val="left" w:pos="720"/>
          <w:tab w:val="left" w:pos="1080"/>
        </w:tabs>
        <w:spacing w:line="276" w:lineRule="auto"/>
        <w:ind w:firstLine="567"/>
        <w:jc w:val="both"/>
        <w:rPr>
          <w:b/>
          <w:sz w:val="28"/>
          <w:szCs w:val="28"/>
        </w:rPr>
      </w:pPr>
      <w:r w:rsidRPr="00BA54EF">
        <w:rPr>
          <w:b/>
          <w:i/>
          <w:sz w:val="28"/>
          <w:szCs w:val="28"/>
        </w:rPr>
        <w:t>1.1. Công tác chuẩn bị:</w:t>
      </w:r>
    </w:p>
    <w:p w:rsidR="00BA54EF" w:rsidRPr="00BA54EF" w:rsidRDefault="00BA54EF" w:rsidP="00BA54EF">
      <w:pPr>
        <w:spacing w:line="276" w:lineRule="auto"/>
        <w:ind w:firstLine="567"/>
        <w:jc w:val="both"/>
        <w:rPr>
          <w:sz w:val="28"/>
          <w:szCs w:val="28"/>
        </w:rPr>
      </w:pPr>
      <w:r w:rsidRPr="00BA54EF">
        <w:rPr>
          <w:sz w:val="28"/>
          <w:szCs w:val="28"/>
        </w:rPr>
        <w:t xml:space="preserve">- Ban Chấp hành chi đoàn lên phương án </w:t>
      </w:r>
      <w:r w:rsidR="00C14D69" w:rsidRPr="00C14D69">
        <w:rPr>
          <w:sz w:val="28"/>
          <w:szCs w:val="28"/>
        </w:rPr>
        <w:t xml:space="preserve">sinh hoạt chính trị </w:t>
      </w:r>
      <w:r w:rsidRPr="00BA54EF">
        <w:rPr>
          <w:sz w:val="28"/>
          <w:szCs w:val="28"/>
        </w:rPr>
        <w:t xml:space="preserve">theo hình thức trực tuyến hoặc trực tiếp tại nơi làm việc, học tập phù hợp tình hình dịch COVID-19 và đặc thù nhiệm vụ, công tác của đoàn viên chi đoàn; xây dựng chương trình </w:t>
      </w:r>
      <w:r w:rsidR="00C14D69" w:rsidRPr="00C14D69">
        <w:rPr>
          <w:sz w:val="28"/>
          <w:szCs w:val="28"/>
        </w:rPr>
        <w:t>sinh hoạt chính trị</w:t>
      </w:r>
      <w:r w:rsidRPr="00BA54EF">
        <w:rPr>
          <w:sz w:val="28"/>
          <w:szCs w:val="28"/>
        </w:rPr>
        <w:t xml:space="preserve"> theo thời gian quy định; tham khảo, chuẩn bị các tài liệu có liên quan đến buổi sinh hoạt; đảm bảo kỹ thuật và đảm bảo công tác phòng, chống dịch.</w:t>
      </w:r>
    </w:p>
    <w:p w:rsidR="00BA54EF" w:rsidRPr="00BA54EF" w:rsidRDefault="00BA54EF" w:rsidP="00BA54EF">
      <w:pPr>
        <w:spacing w:line="276" w:lineRule="auto"/>
        <w:ind w:firstLine="567"/>
        <w:jc w:val="both"/>
        <w:rPr>
          <w:sz w:val="28"/>
          <w:szCs w:val="28"/>
        </w:rPr>
      </w:pPr>
      <w:r w:rsidRPr="00BA54EF">
        <w:rPr>
          <w:sz w:val="28"/>
          <w:szCs w:val="28"/>
        </w:rPr>
        <w:t xml:space="preserve">- Ban Chấp hành chi đoàn có buổi hội ý, thảo luận và thống nhất về nội dung, thời gian, địa điểm và phân công nhiệm vụ cụ thể cho từng Ủy viên Ban Chấp hành, các đoàn viên trong chi đoàn (điều khiển chương trình, công tác tổ chức, hậu cần, kỹ thuật, tuyên truyền, trang trí… ) nhằm đảm bảo cho </w:t>
      </w:r>
      <w:r w:rsidR="00C14D69" w:rsidRPr="00C14D69">
        <w:rPr>
          <w:sz w:val="28"/>
          <w:szCs w:val="28"/>
        </w:rPr>
        <w:t>sinh hoạt chính trị</w:t>
      </w:r>
      <w:r w:rsidRPr="00BA54EF">
        <w:rPr>
          <w:sz w:val="28"/>
          <w:szCs w:val="28"/>
        </w:rPr>
        <w:t xml:space="preserve"> diễn ra thành công.</w:t>
      </w:r>
    </w:p>
    <w:p w:rsidR="00BA54EF" w:rsidRPr="00BA54EF" w:rsidRDefault="00BA54EF" w:rsidP="00BA54EF">
      <w:pPr>
        <w:spacing w:line="276" w:lineRule="auto"/>
        <w:ind w:firstLine="567"/>
        <w:jc w:val="both"/>
        <w:rPr>
          <w:sz w:val="28"/>
          <w:szCs w:val="28"/>
        </w:rPr>
      </w:pPr>
      <w:r w:rsidRPr="00BA54EF">
        <w:rPr>
          <w:sz w:val="28"/>
          <w:szCs w:val="28"/>
        </w:rPr>
        <w:t>- Ban Chấp hành chi đoàn thông báo cho đoàn viên về thời gian, địa điểm, phương thức sinh hoạt và phổ biến trước chủ đề, nội dung của buổi sinh hoạt cho đoàn viên chuẩn bị, phân công nhiệm vụ cho từng đoàn viên; yêu cầu đoàn viên tham gia đầy đủ.</w:t>
      </w:r>
    </w:p>
    <w:p w:rsidR="00BA54EF" w:rsidRPr="00BA54EF" w:rsidRDefault="00BA54EF" w:rsidP="00BA54EF">
      <w:pPr>
        <w:spacing w:line="276" w:lineRule="auto"/>
        <w:ind w:firstLine="567"/>
        <w:jc w:val="both"/>
        <w:rPr>
          <w:b/>
          <w:i/>
          <w:sz w:val="28"/>
          <w:szCs w:val="28"/>
        </w:rPr>
      </w:pPr>
      <w:r w:rsidRPr="00BA54EF">
        <w:rPr>
          <w:sz w:val="28"/>
          <w:szCs w:val="28"/>
        </w:rPr>
        <w:t>- Thực hiện công tác tuyên truyền trước, trong và sau sinh hoạt.</w:t>
      </w:r>
    </w:p>
    <w:p w:rsidR="00BA54EF" w:rsidRPr="00BA54EF" w:rsidRDefault="00BA54EF" w:rsidP="00BA54EF">
      <w:pPr>
        <w:spacing w:line="276" w:lineRule="auto"/>
        <w:ind w:firstLine="567"/>
        <w:jc w:val="both"/>
        <w:rPr>
          <w:sz w:val="28"/>
          <w:szCs w:val="28"/>
        </w:rPr>
      </w:pPr>
      <w:r w:rsidRPr="00BA54EF">
        <w:rPr>
          <w:sz w:val="28"/>
          <w:szCs w:val="28"/>
        </w:rPr>
        <w:t xml:space="preserve">- Sau buổi </w:t>
      </w:r>
      <w:r w:rsidR="00C14D69" w:rsidRPr="00C14D69">
        <w:rPr>
          <w:sz w:val="28"/>
          <w:szCs w:val="28"/>
        </w:rPr>
        <w:t>sinh hoạt chính trị</w:t>
      </w:r>
      <w:r w:rsidRPr="00BA54EF">
        <w:rPr>
          <w:sz w:val="28"/>
          <w:szCs w:val="28"/>
        </w:rPr>
        <w:t xml:space="preserve">, các chi đoàn đánh giá hiệu quả buổi sinh hoạt với các hình thức như: khảo sát qua phiếu; rút kinh nghiệm công tác tổ chức; nhận định, đánh giá dựa trên các tiêu chí như tình hình </w:t>
      </w:r>
      <w:r w:rsidR="00C14D69" w:rsidRPr="00C14D69">
        <w:rPr>
          <w:sz w:val="28"/>
          <w:szCs w:val="28"/>
        </w:rPr>
        <w:t>sinh hoạt chính trị</w:t>
      </w:r>
      <w:r w:rsidR="00C14D69">
        <w:rPr>
          <w:sz w:val="28"/>
          <w:szCs w:val="28"/>
        </w:rPr>
        <w:t>.</w:t>
      </w:r>
    </w:p>
    <w:p w:rsidR="00BA54EF" w:rsidRPr="00BA54EF" w:rsidRDefault="00BA54EF" w:rsidP="00EF3DBA">
      <w:pPr>
        <w:spacing w:before="120" w:line="276" w:lineRule="auto"/>
        <w:ind w:firstLine="567"/>
        <w:jc w:val="both"/>
        <w:rPr>
          <w:rFonts w:ascii="Times New Roman Bold" w:hAnsi="Times New Roman Bold"/>
          <w:b/>
          <w:spacing w:val="-8"/>
          <w:sz w:val="28"/>
          <w:szCs w:val="28"/>
        </w:rPr>
      </w:pPr>
      <w:r w:rsidRPr="00BA54EF">
        <w:rPr>
          <w:rFonts w:ascii="Times New Roman Bold" w:hAnsi="Times New Roman Bold"/>
          <w:b/>
          <w:spacing w:val="-8"/>
          <w:sz w:val="28"/>
          <w:szCs w:val="28"/>
        </w:rPr>
        <w:t xml:space="preserve">2. </w:t>
      </w:r>
      <w:r w:rsidR="00EF3DBA">
        <w:rPr>
          <w:rFonts w:ascii="Times New Roman Bold" w:hAnsi="Times New Roman Bold"/>
          <w:b/>
          <w:spacing w:val="-8"/>
          <w:sz w:val="28"/>
          <w:szCs w:val="28"/>
        </w:rPr>
        <w:t>Ban chấp hành Đoàn trường</w:t>
      </w:r>
      <w:r w:rsidRPr="00BA54EF">
        <w:rPr>
          <w:rFonts w:ascii="Times New Roman Bold" w:hAnsi="Times New Roman Bold"/>
          <w:b/>
          <w:spacing w:val="-8"/>
          <w:sz w:val="28"/>
          <w:szCs w:val="28"/>
        </w:rPr>
        <w:t>:</w:t>
      </w:r>
    </w:p>
    <w:p w:rsidR="00EF3DBA" w:rsidRDefault="00BA54EF" w:rsidP="00EF3DBA">
      <w:pPr>
        <w:spacing w:line="276" w:lineRule="auto"/>
        <w:ind w:firstLine="720"/>
        <w:jc w:val="both"/>
        <w:rPr>
          <w:sz w:val="28"/>
          <w:szCs w:val="28"/>
        </w:rPr>
      </w:pPr>
      <w:r w:rsidRPr="00BA54EF">
        <w:rPr>
          <w:sz w:val="28"/>
          <w:szCs w:val="28"/>
        </w:rPr>
        <w:t xml:space="preserve">- </w:t>
      </w:r>
      <w:r w:rsidR="00EF3DBA">
        <w:rPr>
          <w:sz w:val="28"/>
          <w:szCs w:val="28"/>
        </w:rPr>
        <w:t xml:space="preserve">Xây dựng hướng dẫn </w:t>
      </w:r>
      <w:r w:rsidRPr="00BA54EF">
        <w:rPr>
          <w:sz w:val="28"/>
          <w:szCs w:val="28"/>
        </w:rPr>
        <w:t xml:space="preserve">và chỉ đạo các chi đoàn thực hiện tốt đợt </w:t>
      </w:r>
      <w:r w:rsidR="003D36C9" w:rsidRPr="003D36C9">
        <w:rPr>
          <w:sz w:val="28"/>
          <w:szCs w:val="28"/>
        </w:rPr>
        <w:t>sinh hoạt chính trị</w:t>
      </w:r>
      <w:r w:rsidRPr="00BA54EF">
        <w:rPr>
          <w:sz w:val="28"/>
          <w:szCs w:val="28"/>
        </w:rPr>
        <w:t xml:space="preserve">. </w:t>
      </w:r>
    </w:p>
    <w:p w:rsidR="00BA54EF" w:rsidRPr="00BA54EF" w:rsidRDefault="00EF3DBA" w:rsidP="00EF3DBA">
      <w:pPr>
        <w:spacing w:line="276" w:lineRule="auto"/>
        <w:ind w:firstLine="720"/>
        <w:jc w:val="both"/>
        <w:rPr>
          <w:sz w:val="28"/>
          <w:szCs w:val="28"/>
        </w:rPr>
      </w:pPr>
      <w:r>
        <w:rPr>
          <w:sz w:val="28"/>
          <w:szCs w:val="28"/>
        </w:rPr>
        <w:t xml:space="preserve">- </w:t>
      </w:r>
      <w:r w:rsidR="00BA54EF" w:rsidRPr="00BA54EF">
        <w:rPr>
          <w:sz w:val="28"/>
          <w:szCs w:val="28"/>
        </w:rPr>
        <w:t xml:space="preserve">Hỗ trợ tài liệu, các nội dung liên quan đến buổi sinh hoạt. </w:t>
      </w:r>
    </w:p>
    <w:p w:rsidR="00BA54EF" w:rsidRPr="00BA54EF" w:rsidRDefault="00BA54EF" w:rsidP="00EF3DBA">
      <w:pPr>
        <w:spacing w:line="276" w:lineRule="auto"/>
        <w:ind w:firstLine="720"/>
        <w:jc w:val="both"/>
        <w:rPr>
          <w:sz w:val="28"/>
          <w:szCs w:val="28"/>
        </w:rPr>
      </w:pPr>
      <w:r w:rsidRPr="00BA54EF">
        <w:rPr>
          <w:sz w:val="28"/>
          <w:szCs w:val="28"/>
        </w:rPr>
        <w:t xml:space="preserve">- Phân công </w:t>
      </w:r>
      <w:r w:rsidR="00EF3DBA">
        <w:rPr>
          <w:sz w:val="28"/>
          <w:szCs w:val="28"/>
        </w:rPr>
        <w:t>UV. BCH Đoàn trường</w:t>
      </w:r>
      <w:r w:rsidRPr="00BA54EF">
        <w:rPr>
          <w:sz w:val="28"/>
          <w:szCs w:val="28"/>
        </w:rPr>
        <w:t xml:space="preserve"> theo dõi, hỗ trợ các chi đoàn; kiểm tra, đôn đốc, tham dự các buổi </w:t>
      </w:r>
      <w:r w:rsidR="003D36C9" w:rsidRPr="003D36C9">
        <w:rPr>
          <w:sz w:val="28"/>
          <w:szCs w:val="28"/>
        </w:rPr>
        <w:t xml:space="preserve">sinh hoạt chính trị </w:t>
      </w:r>
      <w:r w:rsidRPr="00BA54EF">
        <w:rPr>
          <w:sz w:val="28"/>
          <w:szCs w:val="28"/>
        </w:rPr>
        <w:t>của các chi đoàn.</w:t>
      </w:r>
    </w:p>
    <w:p w:rsidR="002272ED" w:rsidRPr="007B2204" w:rsidRDefault="002272ED" w:rsidP="00E509DB">
      <w:pPr>
        <w:tabs>
          <w:tab w:val="left" w:pos="284"/>
        </w:tabs>
        <w:spacing w:line="276" w:lineRule="auto"/>
        <w:jc w:val="both"/>
        <w:rPr>
          <w:sz w:val="28"/>
          <w:szCs w:val="28"/>
        </w:rPr>
      </w:pPr>
    </w:p>
    <w:p w:rsidR="00BB43A9" w:rsidRPr="007B2204" w:rsidRDefault="00BB43A9" w:rsidP="001357BC">
      <w:pPr>
        <w:spacing w:line="276" w:lineRule="auto"/>
        <w:ind w:firstLine="567"/>
        <w:jc w:val="both"/>
        <w:rPr>
          <w:sz w:val="28"/>
          <w:szCs w:val="28"/>
        </w:rPr>
      </w:pPr>
      <w:r w:rsidRPr="007B2204">
        <w:rPr>
          <w:sz w:val="28"/>
          <w:szCs w:val="28"/>
        </w:rPr>
        <w:t xml:space="preserve">Trên đây là nội dung </w:t>
      </w:r>
      <w:r w:rsidR="00A636B6" w:rsidRPr="00A636B6">
        <w:rPr>
          <w:sz w:val="28"/>
          <w:szCs w:val="28"/>
        </w:rPr>
        <w:t xml:space="preserve">Hướng dẫn </w:t>
      </w:r>
      <w:r w:rsidR="00620120" w:rsidRPr="00620120">
        <w:rPr>
          <w:sz w:val="28"/>
          <w:szCs w:val="28"/>
        </w:rPr>
        <w:t>tổ chức sinh hoạt chính trị tháng 11, 12/2021 với chủ đề: “Tinh thần Lý Tự Trọng - Khát vọng của thanh niên”</w:t>
      </w:r>
      <w:r w:rsidRPr="007B2204">
        <w:rPr>
          <w:sz w:val="28"/>
          <w:szCs w:val="28"/>
        </w:rPr>
        <w:t>, trong quá trình triển khai nếu có khó khăn</w:t>
      </w:r>
      <w:r w:rsidR="00A109C2">
        <w:rPr>
          <w:sz w:val="28"/>
          <w:szCs w:val="28"/>
        </w:rPr>
        <w:t>, vướng mắc.</w:t>
      </w:r>
      <w:r w:rsidRPr="007B2204">
        <w:rPr>
          <w:sz w:val="28"/>
          <w:szCs w:val="28"/>
        </w:rPr>
        <w:t xml:space="preserve"> </w:t>
      </w:r>
      <w:r w:rsidR="00A109C2">
        <w:rPr>
          <w:sz w:val="28"/>
          <w:szCs w:val="28"/>
        </w:rPr>
        <w:t>Đ</w:t>
      </w:r>
      <w:r w:rsidRPr="007B2204">
        <w:rPr>
          <w:sz w:val="28"/>
          <w:szCs w:val="28"/>
        </w:rPr>
        <w:t xml:space="preserve">ề nghị các chi đoàn trực tiếp </w:t>
      </w:r>
      <w:r w:rsidR="00A109C2">
        <w:rPr>
          <w:sz w:val="28"/>
          <w:szCs w:val="28"/>
        </w:rPr>
        <w:t xml:space="preserve">gửi thông tin </w:t>
      </w:r>
      <w:r w:rsidRPr="007B2204">
        <w:rPr>
          <w:sz w:val="28"/>
          <w:szCs w:val="28"/>
        </w:rPr>
        <w:lastRenderedPageBreak/>
        <w:t xml:space="preserve">về </w:t>
      </w:r>
      <w:r w:rsidR="00C50C47" w:rsidRPr="007B2204">
        <w:rPr>
          <w:sz w:val="28"/>
          <w:szCs w:val="28"/>
        </w:rPr>
        <w:t>V</w:t>
      </w:r>
      <w:r w:rsidRPr="007B2204">
        <w:rPr>
          <w:sz w:val="28"/>
          <w:szCs w:val="28"/>
        </w:rPr>
        <w:t>ăn phòng đoàn trường</w:t>
      </w:r>
      <w:r w:rsidR="00613204">
        <w:rPr>
          <w:sz w:val="28"/>
          <w:szCs w:val="28"/>
        </w:rPr>
        <w:t xml:space="preserve"> (đ/c Nguyễn Quốc Đoàn – Bí thư Đoàn trường)</w:t>
      </w:r>
      <w:r w:rsidRPr="007B2204">
        <w:rPr>
          <w:sz w:val="28"/>
          <w:szCs w:val="28"/>
        </w:rPr>
        <w:t>, để có sự điều chỉnh</w:t>
      </w:r>
      <w:r w:rsidR="00A109C2">
        <w:rPr>
          <w:sz w:val="28"/>
          <w:szCs w:val="28"/>
        </w:rPr>
        <w:t xml:space="preserve"> cho phù hợp với tình hình thực tế</w:t>
      </w:r>
      <w:r w:rsidRPr="007B2204">
        <w:rPr>
          <w:sz w:val="28"/>
          <w:szCs w:val="28"/>
        </w:rPr>
        <w:t>.</w:t>
      </w:r>
    </w:p>
    <w:p w:rsidR="00FB62D5" w:rsidRDefault="00FB62D5" w:rsidP="001357BC">
      <w:pPr>
        <w:spacing w:line="276" w:lineRule="auto"/>
        <w:jc w:val="both"/>
        <w:rPr>
          <w:sz w:val="26"/>
          <w:szCs w:val="26"/>
        </w:rPr>
      </w:pPr>
    </w:p>
    <w:p w:rsidR="00EF43C9" w:rsidRPr="00EF43C9" w:rsidRDefault="00EF43C9" w:rsidP="00EF43C9">
      <w:pPr>
        <w:jc w:val="both"/>
        <w:rPr>
          <w:b/>
          <w:sz w:val="28"/>
          <w:szCs w:val="28"/>
        </w:rPr>
      </w:pPr>
      <w:r w:rsidRPr="00781964">
        <w:rPr>
          <w:b/>
          <w:noProof/>
          <w:sz w:val="26"/>
          <w:szCs w:val="26"/>
        </w:rPr>
        <mc:AlternateContent>
          <mc:Choice Requires="wps">
            <w:drawing>
              <wp:anchor distT="0" distB="0" distL="114300" distR="114300" simplePos="0" relativeHeight="251659264" behindDoc="0" locked="0" layoutInCell="1" allowOverlap="1" wp14:anchorId="07190AD3" wp14:editId="66C10343">
                <wp:simplePos x="0" y="0"/>
                <wp:positionH relativeFrom="column">
                  <wp:posOffset>42734</wp:posOffset>
                </wp:positionH>
                <wp:positionV relativeFrom="paragraph">
                  <wp:posOffset>28575</wp:posOffset>
                </wp:positionV>
                <wp:extent cx="1868805" cy="1216660"/>
                <wp:effectExtent l="0" t="0" r="17145" b="215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805" cy="1216660"/>
                        </a:xfrm>
                        <a:prstGeom prst="rect">
                          <a:avLst/>
                        </a:prstGeom>
                        <a:solidFill>
                          <a:srgbClr val="FFFFFF"/>
                        </a:solidFill>
                        <a:ln w="9525">
                          <a:solidFill>
                            <a:srgbClr val="FFFFFF"/>
                          </a:solidFill>
                          <a:miter lim="800000"/>
                          <a:headEnd/>
                          <a:tailEnd/>
                        </a:ln>
                      </wps:spPr>
                      <wps:txbx>
                        <w:txbxContent>
                          <w:p w:rsidR="00781964" w:rsidRPr="000D1FAE" w:rsidRDefault="00781964" w:rsidP="00781964">
                            <w:pPr>
                              <w:spacing w:line="276" w:lineRule="auto"/>
                              <w:rPr>
                                <w:b/>
                                <w:sz w:val="22"/>
                                <w:szCs w:val="22"/>
                              </w:rPr>
                            </w:pPr>
                            <w:r w:rsidRPr="000D1FAE">
                              <w:rPr>
                                <w:b/>
                                <w:sz w:val="22"/>
                                <w:szCs w:val="22"/>
                              </w:rPr>
                              <w:t>Nơi nhận:</w:t>
                            </w:r>
                          </w:p>
                          <w:p w:rsidR="00781964" w:rsidRDefault="00781964" w:rsidP="00781964">
                            <w:pPr>
                              <w:spacing w:line="276" w:lineRule="auto"/>
                              <w:rPr>
                                <w:sz w:val="20"/>
                                <w:szCs w:val="20"/>
                              </w:rPr>
                            </w:pPr>
                            <w:r w:rsidRPr="00EF5A39">
                              <w:rPr>
                                <w:sz w:val="20"/>
                                <w:szCs w:val="20"/>
                              </w:rPr>
                              <w:t xml:space="preserve">   - Các Đ/c UV.BCH;</w:t>
                            </w:r>
                          </w:p>
                          <w:p w:rsidR="00781964" w:rsidRPr="00EF5A39" w:rsidRDefault="00781964" w:rsidP="00781964">
                            <w:pPr>
                              <w:spacing w:line="276" w:lineRule="auto"/>
                              <w:rPr>
                                <w:sz w:val="20"/>
                                <w:szCs w:val="20"/>
                              </w:rPr>
                            </w:pPr>
                            <w:r>
                              <w:rPr>
                                <w:sz w:val="20"/>
                                <w:szCs w:val="20"/>
                              </w:rPr>
                              <w:t xml:space="preserve">   </w:t>
                            </w:r>
                            <w:r w:rsidRPr="00EF5A39">
                              <w:rPr>
                                <w:sz w:val="20"/>
                                <w:szCs w:val="20"/>
                              </w:rPr>
                              <w:t>- Bí thư, lớp trưởng;</w:t>
                            </w:r>
                          </w:p>
                          <w:p w:rsidR="00781964" w:rsidRPr="00EF5A39" w:rsidRDefault="00781964" w:rsidP="00781964">
                            <w:pPr>
                              <w:spacing w:line="276" w:lineRule="auto"/>
                              <w:rPr>
                                <w:sz w:val="20"/>
                                <w:szCs w:val="20"/>
                              </w:rPr>
                            </w:pPr>
                            <w:r w:rsidRPr="00EF5A39">
                              <w:rPr>
                                <w:sz w:val="20"/>
                                <w:szCs w:val="20"/>
                              </w:rPr>
                              <w:t xml:space="preserve">   - Lưu VPĐ.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5pt;margin-top:2.25pt;width:147.15pt;height:9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" strokecolor="white">
                <v:textbox>
                  <w:txbxContent>
                    <w:p w:rsidR="00781964" w:rsidRPr="000D1FAE" w:rsidRDefault="00781964" w:rsidP="00781964">
                      <w:pPr>
                        <w:spacing w:line="276" w:lineRule="auto"/>
                        <w:rPr>
                          <w:b/>
                          <w:sz w:val="22"/>
                          <w:szCs w:val="22"/>
                        </w:rPr>
                      </w:pPr>
                      <w:r w:rsidRPr="000D1FAE">
                        <w:rPr>
                          <w:b/>
                          <w:sz w:val="22"/>
                          <w:szCs w:val="22"/>
                        </w:rPr>
                        <w:t>Nơi nhận:</w:t>
                      </w:r>
                    </w:p>
                    <w:p w:rsidR="00781964" w:rsidRDefault="00781964" w:rsidP="00781964">
                      <w:pPr>
                        <w:spacing w:line="276" w:lineRule="auto"/>
                        <w:rPr>
                          <w:sz w:val="20"/>
                          <w:szCs w:val="20"/>
                        </w:rPr>
                      </w:pPr>
                      <w:r w:rsidRPr="00EF5A39">
                        <w:rPr>
                          <w:sz w:val="20"/>
                          <w:szCs w:val="20"/>
                        </w:rPr>
                        <w:t xml:space="preserve">   - Các Đ/c UV.BCH;</w:t>
                      </w:r>
                    </w:p>
                    <w:p w:rsidR="00781964" w:rsidRPr="00EF5A39" w:rsidRDefault="00781964" w:rsidP="00781964">
                      <w:pPr>
                        <w:spacing w:line="276" w:lineRule="auto"/>
                        <w:rPr>
                          <w:sz w:val="20"/>
                          <w:szCs w:val="20"/>
                        </w:rPr>
                      </w:pPr>
                      <w:r>
                        <w:rPr>
                          <w:sz w:val="20"/>
                          <w:szCs w:val="20"/>
                        </w:rPr>
                        <w:t xml:space="preserve">   </w:t>
                      </w:r>
                      <w:r w:rsidRPr="00EF5A39">
                        <w:rPr>
                          <w:sz w:val="20"/>
                          <w:szCs w:val="20"/>
                        </w:rPr>
                        <w:t>- Bí thư, lớp trưởng;</w:t>
                      </w:r>
                    </w:p>
                    <w:p w:rsidR="00781964" w:rsidRPr="00EF5A39" w:rsidRDefault="00781964" w:rsidP="00781964">
                      <w:pPr>
                        <w:spacing w:line="276" w:lineRule="auto"/>
                        <w:rPr>
                          <w:sz w:val="20"/>
                          <w:szCs w:val="20"/>
                        </w:rPr>
                      </w:pPr>
                      <w:r w:rsidRPr="00EF5A39">
                        <w:rPr>
                          <w:sz w:val="20"/>
                          <w:szCs w:val="20"/>
                        </w:rPr>
                        <w:t xml:space="preserve">   - Lưu VPĐ.</w:t>
                      </w:r>
                    </w:p>
                  </w:txbxContent>
                </v:textbox>
              </v:shape>
            </w:pict>
          </mc:Fallback>
        </mc:AlternateContent>
      </w:r>
      <w:r w:rsidR="00061438" w:rsidRPr="00E10808">
        <w:rPr>
          <w:sz w:val="26"/>
          <w:szCs w:val="26"/>
        </w:rPr>
        <w:t xml:space="preserve">                </w:t>
      </w:r>
      <w:r w:rsidR="002272ED">
        <w:rPr>
          <w:sz w:val="26"/>
          <w:szCs w:val="26"/>
        </w:rPr>
        <w:t xml:space="preserve">               </w:t>
      </w:r>
      <w:r w:rsidR="00A109C2">
        <w:rPr>
          <w:sz w:val="26"/>
          <w:szCs w:val="26"/>
        </w:rPr>
        <w:tab/>
      </w:r>
      <w:r>
        <w:rPr>
          <w:sz w:val="26"/>
          <w:szCs w:val="26"/>
        </w:rPr>
        <w:t xml:space="preserve">                                              </w:t>
      </w:r>
      <w:r w:rsidRPr="00EF43C9">
        <w:rPr>
          <w:b/>
          <w:sz w:val="28"/>
          <w:szCs w:val="28"/>
        </w:rPr>
        <w:t>TM.BCH ĐOÀN TRƯỜNG</w:t>
      </w:r>
    </w:p>
    <w:p w:rsidR="00EF43C9" w:rsidRPr="00EF43C9" w:rsidRDefault="00EF43C9" w:rsidP="00EF43C9">
      <w:pPr>
        <w:jc w:val="both"/>
        <w:rPr>
          <w:rFonts w:ascii="VNI-Times" w:hAnsi="VNI-Times"/>
          <w:sz w:val="28"/>
          <w:szCs w:val="28"/>
        </w:rPr>
      </w:pPr>
      <w:r w:rsidRPr="00EF43C9">
        <w:rPr>
          <w:b/>
          <w:sz w:val="28"/>
          <w:szCs w:val="28"/>
        </w:rPr>
        <w:t xml:space="preserve">        </w:t>
      </w:r>
      <w:r w:rsidRPr="00EF43C9">
        <w:rPr>
          <w:sz w:val="26"/>
          <w:szCs w:val="26"/>
        </w:rPr>
        <w:t xml:space="preserve">                                                        </w:t>
      </w:r>
      <w:r>
        <w:rPr>
          <w:sz w:val="26"/>
          <w:szCs w:val="26"/>
        </w:rPr>
        <w:t xml:space="preserve">                                 </w:t>
      </w:r>
      <w:r w:rsidRPr="00EF43C9">
        <w:rPr>
          <w:sz w:val="28"/>
          <w:szCs w:val="28"/>
        </w:rPr>
        <w:t xml:space="preserve">BÍ THƯ                                           </w:t>
      </w:r>
    </w:p>
    <w:p w:rsidR="00EF43C9" w:rsidRPr="00EF43C9" w:rsidRDefault="00EF43C9" w:rsidP="00EF43C9">
      <w:pPr>
        <w:tabs>
          <w:tab w:val="left" w:pos="709"/>
          <w:tab w:val="left" w:pos="851"/>
        </w:tabs>
        <w:spacing w:before="120" w:after="120" w:line="276" w:lineRule="auto"/>
        <w:jc w:val="both"/>
        <w:rPr>
          <w:i/>
          <w:sz w:val="28"/>
          <w:szCs w:val="28"/>
        </w:rPr>
      </w:pPr>
      <w:r>
        <w:rPr>
          <w:i/>
          <w:sz w:val="28"/>
          <w:szCs w:val="28"/>
        </w:rPr>
        <w:t xml:space="preserve">      </w:t>
      </w:r>
      <w:r w:rsidRPr="00EF43C9">
        <w:rPr>
          <w:i/>
          <w:sz w:val="28"/>
          <w:szCs w:val="28"/>
        </w:rPr>
        <w:t xml:space="preserve">                                          </w:t>
      </w:r>
      <w:r>
        <w:rPr>
          <w:i/>
          <w:sz w:val="28"/>
          <w:szCs w:val="28"/>
        </w:rPr>
        <w:t xml:space="preserve">                         </w:t>
      </w:r>
      <w:r w:rsidRPr="00EF43C9">
        <w:rPr>
          <w:i/>
          <w:sz w:val="28"/>
          <w:szCs w:val="28"/>
        </w:rPr>
        <w:t xml:space="preserve">(Đã ký tên và </w:t>
      </w:r>
      <w:r w:rsidRPr="00EF43C9">
        <w:rPr>
          <w:rFonts w:hint="eastAsia"/>
          <w:i/>
          <w:sz w:val="28"/>
          <w:szCs w:val="28"/>
        </w:rPr>
        <w:t>đó</w:t>
      </w:r>
      <w:r w:rsidRPr="00EF43C9">
        <w:rPr>
          <w:i/>
          <w:sz w:val="28"/>
          <w:szCs w:val="28"/>
        </w:rPr>
        <w:t>ng dấu)</w:t>
      </w:r>
    </w:p>
    <w:p w:rsidR="00EF43C9" w:rsidRPr="00EF43C9" w:rsidRDefault="00EF43C9" w:rsidP="00EF43C9">
      <w:pPr>
        <w:tabs>
          <w:tab w:val="left" w:pos="709"/>
          <w:tab w:val="left" w:pos="851"/>
        </w:tabs>
        <w:spacing w:before="120" w:after="120" w:line="276" w:lineRule="auto"/>
        <w:jc w:val="both"/>
        <w:rPr>
          <w:i/>
          <w:sz w:val="28"/>
          <w:szCs w:val="28"/>
        </w:rPr>
      </w:pPr>
    </w:p>
    <w:p w:rsidR="00EF43C9" w:rsidRPr="00EF43C9" w:rsidRDefault="00EF43C9" w:rsidP="00EF43C9">
      <w:pPr>
        <w:tabs>
          <w:tab w:val="left" w:pos="709"/>
          <w:tab w:val="left" w:pos="851"/>
        </w:tabs>
        <w:spacing w:before="120" w:after="120" w:line="276" w:lineRule="auto"/>
        <w:jc w:val="both"/>
        <w:rPr>
          <w:b/>
          <w:sz w:val="28"/>
          <w:szCs w:val="28"/>
        </w:rPr>
      </w:pPr>
      <w:r w:rsidRPr="00EF43C9">
        <w:rPr>
          <w:b/>
          <w:sz w:val="28"/>
          <w:szCs w:val="28"/>
        </w:rPr>
        <w:t xml:space="preserve">                                                 </w:t>
      </w:r>
      <w:r>
        <w:rPr>
          <w:b/>
          <w:sz w:val="28"/>
          <w:szCs w:val="28"/>
        </w:rPr>
        <w:t xml:space="preserve">                            </w:t>
      </w:r>
      <w:r w:rsidRPr="00EF43C9">
        <w:rPr>
          <w:b/>
          <w:sz w:val="28"/>
          <w:szCs w:val="28"/>
        </w:rPr>
        <w:t>Nguyễn Quốc Đoàn</w:t>
      </w:r>
    </w:p>
    <w:p w:rsidR="00281108" w:rsidRDefault="00281108" w:rsidP="00A109C2">
      <w:pPr>
        <w:tabs>
          <w:tab w:val="center" w:pos="4702"/>
        </w:tabs>
        <w:jc w:val="both"/>
        <w:rPr>
          <w:sz w:val="26"/>
          <w:szCs w:val="26"/>
        </w:rPr>
      </w:pPr>
    </w:p>
    <w:p w:rsidR="00465B53" w:rsidRPr="00F35D2B" w:rsidRDefault="00281108" w:rsidP="00AF7B08">
      <w:pPr>
        <w:jc w:val="both"/>
        <w:rPr>
          <w:b/>
          <w:sz w:val="28"/>
          <w:szCs w:val="28"/>
        </w:rPr>
      </w:pPr>
      <w:r>
        <w:rPr>
          <w:sz w:val="26"/>
          <w:szCs w:val="26"/>
        </w:rPr>
        <w:t xml:space="preserve">         </w:t>
      </w:r>
      <w:r w:rsidR="00BB43A9">
        <w:rPr>
          <w:sz w:val="26"/>
          <w:szCs w:val="26"/>
        </w:rPr>
        <w:tab/>
      </w:r>
      <w:r w:rsidR="00BB43A9">
        <w:rPr>
          <w:sz w:val="26"/>
          <w:szCs w:val="26"/>
        </w:rPr>
        <w:tab/>
      </w:r>
      <w:r w:rsidR="00BB43A9">
        <w:rPr>
          <w:sz w:val="26"/>
          <w:szCs w:val="26"/>
        </w:rPr>
        <w:tab/>
        <w:t xml:space="preserve">     </w:t>
      </w:r>
      <w:r w:rsidR="00061438" w:rsidRPr="00E10808">
        <w:rPr>
          <w:sz w:val="26"/>
          <w:szCs w:val="26"/>
        </w:rPr>
        <w:t xml:space="preserve">     </w:t>
      </w:r>
      <w:r>
        <w:rPr>
          <w:sz w:val="26"/>
          <w:szCs w:val="26"/>
        </w:rPr>
        <w:t xml:space="preserve">                                       </w:t>
      </w:r>
    </w:p>
    <w:sectPr w:rsidR="00465B53" w:rsidRPr="00F35D2B" w:rsidSect="007B2204">
      <w:footerReference w:type="default" r:id="rId10"/>
      <w:pgSz w:w="12240" w:h="15840"/>
      <w:pgMar w:top="1134" w:right="1134" w:bottom="1134" w:left="1701" w:header="624" w:footer="62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743" w:rsidRDefault="00982743" w:rsidP="00B36137">
      <w:r>
        <w:separator/>
      </w:r>
    </w:p>
  </w:endnote>
  <w:endnote w:type="continuationSeparator" w:id="0">
    <w:p w:rsidR="00982743" w:rsidRDefault="00982743" w:rsidP="00B36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39F" w:rsidRDefault="00C8039F">
    <w:pPr>
      <w:pStyle w:val="Footer"/>
      <w:jc w:val="right"/>
    </w:pPr>
    <w:r>
      <w:fldChar w:fldCharType="begin"/>
    </w:r>
    <w:r>
      <w:instrText xml:space="preserve"> PAGE   \* MERGEFORMAT </w:instrText>
    </w:r>
    <w:r>
      <w:fldChar w:fldCharType="separate"/>
    </w:r>
    <w:r w:rsidR="003E73E4">
      <w:rPr>
        <w:noProof/>
      </w:rPr>
      <w:t>5</w:t>
    </w:r>
    <w:r>
      <w:rPr>
        <w:noProof/>
      </w:rPr>
      <w:fldChar w:fldCharType="end"/>
    </w:r>
  </w:p>
  <w:p w:rsidR="00C8039F" w:rsidRDefault="00C803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743" w:rsidRDefault="00982743" w:rsidP="00B36137">
      <w:r>
        <w:separator/>
      </w:r>
    </w:p>
  </w:footnote>
  <w:footnote w:type="continuationSeparator" w:id="0">
    <w:p w:rsidR="00982743" w:rsidRDefault="00982743" w:rsidP="00B361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BB5B75"/>
    <w:multiLevelType w:val="hybridMultilevel"/>
    <w:tmpl w:val="D85CBD00"/>
    <w:lvl w:ilvl="0" w:tplc="04090009">
      <w:start w:val="1"/>
      <w:numFmt w:val="bullet"/>
      <w:lvlText w:val=""/>
      <w:lvlJc w:val="left"/>
      <w:pPr>
        <w:ind w:left="1496" w:hanging="360"/>
      </w:pPr>
      <w:rPr>
        <w:rFonts w:ascii="Wingdings" w:hAnsi="Wingdings"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
    <w:nsid w:val="5B813093"/>
    <w:multiLevelType w:val="hybridMultilevel"/>
    <w:tmpl w:val="12F24970"/>
    <w:lvl w:ilvl="0" w:tplc="DDE2D6E2">
      <w:start w:val="3"/>
      <w:numFmt w:val="bullet"/>
      <w:lvlText w:val="-"/>
      <w:lvlJc w:val="left"/>
      <w:pPr>
        <w:tabs>
          <w:tab w:val="num" w:pos="1260"/>
        </w:tabs>
        <w:ind w:left="1260" w:hanging="360"/>
      </w:pPr>
      <w:rPr>
        <w:rFonts w:ascii="VNI-Times" w:eastAsia="Times New Roman" w:hAnsi="VNI-Times" w:cs="Times New Roman" w:hint="default"/>
        <w:i w:val="0"/>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114"/>
    <w:rsid w:val="000058B1"/>
    <w:rsid w:val="00011B78"/>
    <w:rsid w:val="000301BB"/>
    <w:rsid w:val="00044BAB"/>
    <w:rsid w:val="00061438"/>
    <w:rsid w:val="000918B3"/>
    <w:rsid w:val="000A2DC2"/>
    <w:rsid w:val="000B495D"/>
    <w:rsid w:val="000F03F0"/>
    <w:rsid w:val="00113695"/>
    <w:rsid w:val="00132195"/>
    <w:rsid w:val="00135114"/>
    <w:rsid w:val="001357BC"/>
    <w:rsid w:val="001369ED"/>
    <w:rsid w:val="00152FD6"/>
    <w:rsid w:val="00194991"/>
    <w:rsid w:val="001A6C01"/>
    <w:rsid w:val="001C482A"/>
    <w:rsid w:val="001D6A93"/>
    <w:rsid w:val="001E37F4"/>
    <w:rsid w:val="001F5F54"/>
    <w:rsid w:val="002241C3"/>
    <w:rsid w:val="002272ED"/>
    <w:rsid w:val="002621C8"/>
    <w:rsid w:val="00281108"/>
    <w:rsid w:val="00287EA9"/>
    <w:rsid w:val="0029130D"/>
    <w:rsid w:val="002945F1"/>
    <w:rsid w:val="002A49F5"/>
    <w:rsid w:val="002C29FA"/>
    <w:rsid w:val="002E055B"/>
    <w:rsid w:val="002E1CE0"/>
    <w:rsid w:val="003033D2"/>
    <w:rsid w:val="00305A77"/>
    <w:rsid w:val="003108FD"/>
    <w:rsid w:val="00354750"/>
    <w:rsid w:val="003A0E5E"/>
    <w:rsid w:val="003A6D22"/>
    <w:rsid w:val="003A784F"/>
    <w:rsid w:val="003D36C9"/>
    <w:rsid w:val="003E73E4"/>
    <w:rsid w:val="00452BC6"/>
    <w:rsid w:val="004609FE"/>
    <w:rsid w:val="00465B53"/>
    <w:rsid w:val="00473D77"/>
    <w:rsid w:val="004811DE"/>
    <w:rsid w:val="004A0275"/>
    <w:rsid w:val="004C68BC"/>
    <w:rsid w:val="00502947"/>
    <w:rsid w:val="00515EF7"/>
    <w:rsid w:val="00516AD3"/>
    <w:rsid w:val="00530E98"/>
    <w:rsid w:val="00533BD2"/>
    <w:rsid w:val="0054665D"/>
    <w:rsid w:val="005502EA"/>
    <w:rsid w:val="005555D9"/>
    <w:rsid w:val="0055663A"/>
    <w:rsid w:val="0056451C"/>
    <w:rsid w:val="00564B33"/>
    <w:rsid w:val="00573ADE"/>
    <w:rsid w:val="00585BF9"/>
    <w:rsid w:val="005921E9"/>
    <w:rsid w:val="005B4D1D"/>
    <w:rsid w:val="005C2110"/>
    <w:rsid w:val="005C2322"/>
    <w:rsid w:val="005F403E"/>
    <w:rsid w:val="00613204"/>
    <w:rsid w:val="00620120"/>
    <w:rsid w:val="00620C95"/>
    <w:rsid w:val="00625672"/>
    <w:rsid w:val="0062658F"/>
    <w:rsid w:val="00626AB8"/>
    <w:rsid w:val="00637AC8"/>
    <w:rsid w:val="00643A8C"/>
    <w:rsid w:val="00654BA2"/>
    <w:rsid w:val="00655C6C"/>
    <w:rsid w:val="006665C8"/>
    <w:rsid w:val="00673C0C"/>
    <w:rsid w:val="006C4F4F"/>
    <w:rsid w:val="006D3374"/>
    <w:rsid w:val="006D4195"/>
    <w:rsid w:val="006E5EBF"/>
    <w:rsid w:val="006F5D64"/>
    <w:rsid w:val="00711AC3"/>
    <w:rsid w:val="00743C7B"/>
    <w:rsid w:val="0074454D"/>
    <w:rsid w:val="00754A9D"/>
    <w:rsid w:val="00781964"/>
    <w:rsid w:val="007B2204"/>
    <w:rsid w:val="007B7068"/>
    <w:rsid w:val="007D05DD"/>
    <w:rsid w:val="007E3134"/>
    <w:rsid w:val="00811D04"/>
    <w:rsid w:val="0081579B"/>
    <w:rsid w:val="008222A1"/>
    <w:rsid w:val="00837385"/>
    <w:rsid w:val="0086111E"/>
    <w:rsid w:val="008A5794"/>
    <w:rsid w:val="008B3B9F"/>
    <w:rsid w:val="008D3F4D"/>
    <w:rsid w:val="008F1F21"/>
    <w:rsid w:val="00920EBA"/>
    <w:rsid w:val="00921F72"/>
    <w:rsid w:val="00957887"/>
    <w:rsid w:val="009634AF"/>
    <w:rsid w:val="00964942"/>
    <w:rsid w:val="00982743"/>
    <w:rsid w:val="009879A9"/>
    <w:rsid w:val="009B7493"/>
    <w:rsid w:val="009F2018"/>
    <w:rsid w:val="00A109C2"/>
    <w:rsid w:val="00A11890"/>
    <w:rsid w:val="00A603B2"/>
    <w:rsid w:val="00A636B6"/>
    <w:rsid w:val="00A6504F"/>
    <w:rsid w:val="00A75281"/>
    <w:rsid w:val="00A82A67"/>
    <w:rsid w:val="00A86F1B"/>
    <w:rsid w:val="00A93CCF"/>
    <w:rsid w:val="00A9725B"/>
    <w:rsid w:val="00AB2D1B"/>
    <w:rsid w:val="00AB55B2"/>
    <w:rsid w:val="00AF0DD1"/>
    <w:rsid w:val="00AF4EE5"/>
    <w:rsid w:val="00AF7B08"/>
    <w:rsid w:val="00B036BB"/>
    <w:rsid w:val="00B06BB2"/>
    <w:rsid w:val="00B1326F"/>
    <w:rsid w:val="00B1656D"/>
    <w:rsid w:val="00B36137"/>
    <w:rsid w:val="00B50389"/>
    <w:rsid w:val="00B5225E"/>
    <w:rsid w:val="00B87FFD"/>
    <w:rsid w:val="00BA54EF"/>
    <w:rsid w:val="00BA59C6"/>
    <w:rsid w:val="00BB43A9"/>
    <w:rsid w:val="00BC50EA"/>
    <w:rsid w:val="00BD2112"/>
    <w:rsid w:val="00BE0682"/>
    <w:rsid w:val="00BE12E8"/>
    <w:rsid w:val="00C014AF"/>
    <w:rsid w:val="00C14D69"/>
    <w:rsid w:val="00C32061"/>
    <w:rsid w:val="00C37189"/>
    <w:rsid w:val="00C50C47"/>
    <w:rsid w:val="00C52AE1"/>
    <w:rsid w:val="00C8039F"/>
    <w:rsid w:val="00C94DAB"/>
    <w:rsid w:val="00CB1B0A"/>
    <w:rsid w:val="00CF20DF"/>
    <w:rsid w:val="00CF25FA"/>
    <w:rsid w:val="00CF61C1"/>
    <w:rsid w:val="00D165BA"/>
    <w:rsid w:val="00D31E45"/>
    <w:rsid w:val="00D33398"/>
    <w:rsid w:val="00D501BE"/>
    <w:rsid w:val="00D57303"/>
    <w:rsid w:val="00D63439"/>
    <w:rsid w:val="00D81593"/>
    <w:rsid w:val="00DB0BAD"/>
    <w:rsid w:val="00E05833"/>
    <w:rsid w:val="00E509DB"/>
    <w:rsid w:val="00EF3DBA"/>
    <w:rsid w:val="00EF43C9"/>
    <w:rsid w:val="00F35D2B"/>
    <w:rsid w:val="00F41968"/>
    <w:rsid w:val="00F54AAA"/>
    <w:rsid w:val="00F777DE"/>
    <w:rsid w:val="00FA5C82"/>
    <w:rsid w:val="00FA7E91"/>
    <w:rsid w:val="00FB62D5"/>
    <w:rsid w:val="00FE11AD"/>
    <w:rsid w:val="00FE2524"/>
    <w:rsid w:val="00FF4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1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51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B36137"/>
    <w:pPr>
      <w:tabs>
        <w:tab w:val="center" w:pos="4680"/>
        <w:tab w:val="right" w:pos="9360"/>
      </w:tabs>
    </w:pPr>
  </w:style>
  <w:style w:type="character" w:customStyle="1" w:styleId="HeaderChar">
    <w:name w:val="Header Char"/>
    <w:link w:val="Header"/>
    <w:rsid w:val="00B36137"/>
    <w:rPr>
      <w:sz w:val="24"/>
      <w:szCs w:val="24"/>
    </w:rPr>
  </w:style>
  <w:style w:type="paragraph" w:styleId="Footer">
    <w:name w:val="footer"/>
    <w:basedOn w:val="Normal"/>
    <w:link w:val="FooterChar"/>
    <w:uiPriority w:val="99"/>
    <w:rsid w:val="00B36137"/>
    <w:pPr>
      <w:tabs>
        <w:tab w:val="center" w:pos="4680"/>
        <w:tab w:val="right" w:pos="9360"/>
      </w:tabs>
    </w:pPr>
  </w:style>
  <w:style w:type="character" w:customStyle="1" w:styleId="FooterChar">
    <w:name w:val="Footer Char"/>
    <w:link w:val="Footer"/>
    <w:uiPriority w:val="99"/>
    <w:rsid w:val="00B36137"/>
    <w:rPr>
      <w:sz w:val="24"/>
      <w:szCs w:val="24"/>
    </w:rPr>
  </w:style>
  <w:style w:type="paragraph" w:styleId="BalloonText">
    <w:name w:val="Balloon Text"/>
    <w:basedOn w:val="Normal"/>
    <w:link w:val="BalloonTextChar"/>
    <w:rsid w:val="00781964"/>
    <w:rPr>
      <w:rFonts w:ascii="Tahoma" w:hAnsi="Tahoma" w:cs="Tahoma"/>
      <w:sz w:val="16"/>
      <w:szCs w:val="16"/>
    </w:rPr>
  </w:style>
  <w:style w:type="character" w:customStyle="1" w:styleId="BalloonTextChar">
    <w:name w:val="Balloon Text Char"/>
    <w:basedOn w:val="DefaultParagraphFont"/>
    <w:link w:val="BalloonText"/>
    <w:rsid w:val="00781964"/>
    <w:rPr>
      <w:rFonts w:ascii="Tahoma" w:hAnsi="Tahoma" w:cs="Tahoma"/>
      <w:sz w:val="16"/>
      <w:szCs w:val="16"/>
    </w:rPr>
  </w:style>
  <w:style w:type="character" w:styleId="Hyperlink">
    <w:name w:val="Hyperlink"/>
    <w:rsid w:val="001357BC"/>
    <w:rPr>
      <w:color w:val="0000FF"/>
      <w:u w:val="single"/>
    </w:rPr>
  </w:style>
  <w:style w:type="paragraph" w:styleId="ListParagraph">
    <w:name w:val="List Paragraph"/>
    <w:basedOn w:val="Normal"/>
    <w:uiPriority w:val="34"/>
    <w:qFormat/>
    <w:rsid w:val="00D31E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1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51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B36137"/>
    <w:pPr>
      <w:tabs>
        <w:tab w:val="center" w:pos="4680"/>
        <w:tab w:val="right" w:pos="9360"/>
      </w:tabs>
    </w:pPr>
  </w:style>
  <w:style w:type="character" w:customStyle="1" w:styleId="HeaderChar">
    <w:name w:val="Header Char"/>
    <w:link w:val="Header"/>
    <w:rsid w:val="00B36137"/>
    <w:rPr>
      <w:sz w:val="24"/>
      <w:szCs w:val="24"/>
    </w:rPr>
  </w:style>
  <w:style w:type="paragraph" w:styleId="Footer">
    <w:name w:val="footer"/>
    <w:basedOn w:val="Normal"/>
    <w:link w:val="FooterChar"/>
    <w:uiPriority w:val="99"/>
    <w:rsid w:val="00B36137"/>
    <w:pPr>
      <w:tabs>
        <w:tab w:val="center" w:pos="4680"/>
        <w:tab w:val="right" w:pos="9360"/>
      </w:tabs>
    </w:pPr>
  </w:style>
  <w:style w:type="character" w:customStyle="1" w:styleId="FooterChar">
    <w:name w:val="Footer Char"/>
    <w:link w:val="Footer"/>
    <w:uiPriority w:val="99"/>
    <w:rsid w:val="00B36137"/>
    <w:rPr>
      <w:sz w:val="24"/>
      <w:szCs w:val="24"/>
    </w:rPr>
  </w:style>
  <w:style w:type="paragraph" w:styleId="BalloonText">
    <w:name w:val="Balloon Text"/>
    <w:basedOn w:val="Normal"/>
    <w:link w:val="BalloonTextChar"/>
    <w:rsid w:val="00781964"/>
    <w:rPr>
      <w:rFonts w:ascii="Tahoma" w:hAnsi="Tahoma" w:cs="Tahoma"/>
      <w:sz w:val="16"/>
      <w:szCs w:val="16"/>
    </w:rPr>
  </w:style>
  <w:style w:type="character" w:customStyle="1" w:styleId="BalloonTextChar">
    <w:name w:val="Balloon Text Char"/>
    <w:basedOn w:val="DefaultParagraphFont"/>
    <w:link w:val="BalloonText"/>
    <w:rsid w:val="00781964"/>
    <w:rPr>
      <w:rFonts w:ascii="Tahoma" w:hAnsi="Tahoma" w:cs="Tahoma"/>
      <w:sz w:val="16"/>
      <w:szCs w:val="16"/>
    </w:rPr>
  </w:style>
  <w:style w:type="character" w:styleId="Hyperlink">
    <w:name w:val="Hyperlink"/>
    <w:rsid w:val="001357BC"/>
    <w:rPr>
      <w:color w:val="0000FF"/>
      <w:u w:val="single"/>
    </w:rPr>
  </w:style>
  <w:style w:type="paragraph" w:styleId="ListParagraph">
    <w:name w:val="List Paragraph"/>
    <w:basedOn w:val="Normal"/>
    <w:uiPriority w:val="34"/>
    <w:qFormat/>
    <w:rsid w:val="00D31E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nxbtre.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510F7-F7A4-4890-8584-66C56A933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1370</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THÀNH ĐOÀN TP</vt:lpstr>
    </vt:vector>
  </TitlesOfParts>
  <Company>nhc</Company>
  <LinksUpToDate>false</LinksUpToDate>
  <CharactersWithSpaces>9167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THÀNH ĐOÀN TP</dc:title>
  <dc:creator>VP</dc:creator>
  <cp:lastModifiedBy>Doan</cp:lastModifiedBy>
  <cp:revision>79</cp:revision>
  <cp:lastPrinted>2020-04-24T08:31:00Z</cp:lastPrinted>
  <dcterms:created xsi:type="dcterms:W3CDTF">2020-04-23T03:41:00Z</dcterms:created>
  <dcterms:modified xsi:type="dcterms:W3CDTF">2021-11-29T07:01:00Z</dcterms:modified>
</cp:coreProperties>
</file>