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0" w:type="dxa"/>
        <w:tblInd w:w="-252" w:type="dxa"/>
        <w:tblLook w:val="01E0" w:firstRow="1" w:lastRow="1" w:firstColumn="1" w:lastColumn="1" w:noHBand="0" w:noVBand="0"/>
      </w:tblPr>
      <w:tblGrid>
        <w:gridCol w:w="4860"/>
        <w:gridCol w:w="5130"/>
      </w:tblGrid>
      <w:tr w:rsidR="002A4A57" w:rsidRPr="002F0A86" w:rsidTr="00DA6BEC">
        <w:tc>
          <w:tcPr>
            <w:tcW w:w="4860" w:type="dxa"/>
            <w:shd w:val="clear" w:color="auto" w:fill="auto"/>
          </w:tcPr>
          <w:p w:rsidR="002A4A57" w:rsidRPr="002F0A86" w:rsidRDefault="002A4A57" w:rsidP="009C2A16">
            <w:pPr>
              <w:jc w:val="center"/>
              <w:rPr>
                <w:color w:val="000000"/>
                <w:sz w:val="28"/>
                <w:szCs w:val="28"/>
              </w:rPr>
            </w:pPr>
            <w:r w:rsidRPr="002F0A86">
              <w:rPr>
                <w:color w:val="000000"/>
                <w:sz w:val="28"/>
                <w:szCs w:val="28"/>
              </w:rPr>
              <w:t>THÀNH ĐOÀN TP. HỒ CHÍ MINH</w:t>
            </w:r>
          </w:p>
          <w:p w:rsidR="002A4A57" w:rsidRPr="002F0A86" w:rsidRDefault="002A4A57" w:rsidP="009C2A16">
            <w:pPr>
              <w:jc w:val="center"/>
              <w:rPr>
                <w:b/>
                <w:color w:val="000000"/>
                <w:sz w:val="28"/>
                <w:szCs w:val="28"/>
              </w:rPr>
            </w:pPr>
            <w:r w:rsidRPr="002F0A86">
              <w:rPr>
                <w:b/>
                <w:color w:val="000000"/>
                <w:sz w:val="28"/>
                <w:szCs w:val="28"/>
              </w:rPr>
              <w:t>BCH ĐOÀN TRƯỜNG</w:t>
            </w:r>
            <w:r w:rsidR="00FA4DD7" w:rsidRPr="002F0A86">
              <w:rPr>
                <w:b/>
                <w:color w:val="000000"/>
                <w:sz w:val="28"/>
                <w:szCs w:val="28"/>
              </w:rPr>
              <w:t xml:space="preserve"> TC KT - KT</w:t>
            </w:r>
          </w:p>
          <w:p w:rsidR="002A4A57" w:rsidRPr="002F0A86" w:rsidRDefault="002A4A57" w:rsidP="009C2A16">
            <w:pPr>
              <w:jc w:val="center"/>
              <w:rPr>
                <w:b/>
                <w:color w:val="000000"/>
                <w:sz w:val="28"/>
                <w:szCs w:val="28"/>
              </w:rPr>
            </w:pPr>
            <w:r w:rsidRPr="002F0A86">
              <w:rPr>
                <w:b/>
                <w:color w:val="000000"/>
                <w:sz w:val="28"/>
                <w:szCs w:val="28"/>
              </w:rPr>
              <w:t>NGUYỄN HỮU CẢNH</w:t>
            </w:r>
          </w:p>
          <w:p w:rsidR="002A4A57" w:rsidRPr="002F0A86" w:rsidRDefault="002A4A57" w:rsidP="009C2A16">
            <w:pPr>
              <w:jc w:val="center"/>
              <w:rPr>
                <w:color w:val="000000"/>
                <w:sz w:val="26"/>
                <w:szCs w:val="26"/>
              </w:rPr>
            </w:pPr>
            <w:r w:rsidRPr="002F0A86">
              <w:rPr>
                <w:b/>
                <w:color w:val="000000"/>
                <w:sz w:val="28"/>
                <w:szCs w:val="28"/>
              </w:rPr>
              <w:t>***</w:t>
            </w:r>
          </w:p>
        </w:tc>
        <w:tc>
          <w:tcPr>
            <w:tcW w:w="5130" w:type="dxa"/>
            <w:shd w:val="clear" w:color="auto" w:fill="auto"/>
          </w:tcPr>
          <w:p w:rsidR="002A4A57" w:rsidRPr="00FA4DD7" w:rsidRDefault="002A4A57" w:rsidP="009C2A16">
            <w:pPr>
              <w:jc w:val="right"/>
              <w:rPr>
                <w:b/>
                <w:color w:val="000000"/>
                <w:sz w:val="30"/>
                <w:szCs w:val="30"/>
                <w:u w:val="single"/>
              </w:rPr>
            </w:pPr>
            <w:r w:rsidRPr="00FA4DD7">
              <w:rPr>
                <w:b/>
                <w:color w:val="000000"/>
                <w:sz w:val="30"/>
                <w:szCs w:val="30"/>
                <w:u w:val="single"/>
              </w:rPr>
              <w:t>ĐOÀN TNCS HỒ CHÍ MINH</w:t>
            </w:r>
          </w:p>
          <w:p w:rsidR="002A4A57" w:rsidRPr="002F0A86" w:rsidRDefault="002A4A57">
            <w:pPr>
              <w:rPr>
                <w:b/>
                <w:color w:val="000000"/>
                <w:sz w:val="28"/>
                <w:szCs w:val="28"/>
              </w:rPr>
            </w:pPr>
          </w:p>
          <w:p w:rsidR="002A4A57" w:rsidRPr="002F0A86" w:rsidRDefault="002A4A57" w:rsidP="009C2A16">
            <w:pPr>
              <w:jc w:val="right"/>
              <w:rPr>
                <w:b/>
                <w:color w:val="000000"/>
                <w:sz w:val="26"/>
                <w:szCs w:val="26"/>
              </w:rPr>
            </w:pPr>
          </w:p>
          <w:p w:rsidR="002A4A57" w:rsidRPr="00DA6BEC" w:rsidRDefault="002A4A57" w:rsidP="00F70392">
            <w:pPr>
              <w:rPr>
                <w:i/>
                <w:color w:val="000000"/>
                <w:sz w:val="26"/>
                <w:szCs w:val="26"/>
              </w:rPr>
            </w:pPr>
          </w:p>
        </w:tc>
      </w:tr>
    </w:tbl>
    <w:p w:rsidR="00EE19B5" w:rsidRPr="002F0A86" w:rsidRDefault="00EE19B5">
      <w:pPr>
        <w:rPr>
          <w:rFonts w:ascii="VNI-Times" w:hAnsi="VNI-Times"/>
          <w:b/>
          <w:color w:val="000000"/>
          <w:sz w:val="26"/>
          <w:szCs w:val="26"/>
        </w:rPr>
      </w:pPr>
    </w:p>
    <w:p w:rsidR="00364BA5" w:rsidRDefault="008A4352" w:rsidP="00303F5A">
      <w:pPr>
        <w:jc w:val="center"/>
        <w:rPr>
          <w:b/>
          <w:color w:val="000000"/>
          <w:sz w:val="32"/>
          <w:szCs w:val="32"/>
        </w:rPr>
      </w:pPr>
      <w:r>
        <w:rPr>
          <w:b/>
          <w:color w:val="000000"/>
          <w:sz w:val="32"/>
          <w:szCs w:val="32"/>
        </w:rPr>
        <w:t>QUY CHẾ LÀM VIỆC</w:t>
      </w:r>
    </w:p>
    <w:p w:rsidR="00F70392" w:rsidRPr="00F70392" w:rsidRDefault="00F70392" w:rsidP="00303F5A">
      <w:pPr>
        <w:jc w:val="center"/>
        <w:rPr>
          <w:b/>
          <w:color w:val="000000"/>
          <w:sz w:val="28"/>
          <w:szCs w:val="28"/>
        </w:rPr>
      </w:pPr>
      <w:r w:rsidRPr="00F70392">
        <w:rPr>
          <w:b/>
          <w:color w:val="000000"/>
          <w:sz w:val="28"/>
          <w:szCs w:val="28"/>
        </w:rPr>
        <w:t xml:space="preserve">Của Ban Chấp hành, Ban Thường vụ, Bí thư, Phó Bí thư Đoàn trường </w:t>
      </w:r>
    </w:p>
    <w:p w:rsidR="00303F5A" w:rsidRPr="00F70392" w:rsidRDefault="00F70392" w:rsidP="00303F5A">
      <w:pPr>
        <w:jc w:val="center"/>
        <w:rPr>
          <w:b/>
          <w:color w:val="000000"/>
          <w:sz w:val="28"/>
          <w:szCs w:val="28"/>
        </w:rPr>
      </w:pPr>
      <w:r w:rsidRPr="00F70392">
        <w:rPr>
          <w:b/>
          <w:color w:val="000000"/>
          <w:sz w:val="28"/>
          <w:szCs w:val="28"/>
        </w:rPr>
        <w:t>khóa X, nhiệm kỳ 2019 - 2022</w:t>
      </w:r>
    </w:p>
    <w:p w:rsidR="00F70392" w:rsidRPr="00F70392" w:rsidRDefault="00F70392" w:rsidP="00303F5A">
      <w:pPr>
        <w:jc w:val="center"/>
        <w:rPr>
          <w:i/>
          <w:color w:val="000000"/>
          <w:sz w:val="28"/>
          <w:szCs w:val="28"/>
        </w:rPr>
      </w:pPr>
      <w:r w:rsidRPr="00F70392">
        <w:rPr>
          <w:i/>
          <w:color w:val="000000"/>
          <w:sz w:val="28"/>
          <w:szCs w:val="28"/>
        </w:rPr>
        <w:t xml:space="preserve">(Kèm theo Quyết định số </w:t>
      </w:r>
      <w:r w:rsidR="007B02C7">
        <w:rPr>
          <w:i/>
          <w:color w:val="000000"/>
          <w:sz w:val="28"/>
          <w:szCs w:val="28"/>
        </w:rPr>
        <w:t>01</w:t>
      </w:r>
      <w:r w:rsidRPr="00F70392">
        <w:rPr>
          <w:i/>
          <w:color w:val="000000"/>
          <w:sz w:val="28"/>
          <w:szCs w:val="28"/>
        </w:rPr>
        <w:t xml:space="preserve">-QĐ/ĐTN ngày </w:t>
      </w:r>
      <w:r w:rsidR="007B02C7">
        <w:rPr>
          <w:i/>
          <w:color w:val="000000"/>
          <w:sz w:val="28"/>
          <w:szCs w:val="28"/>
        </w:rPr>
        <w:t>12</w:t>
      </w:r>
      <w:r w:rsidRPr="00F70392">
        <w:rPr>
          <w:i/>
          <w:color w:val="000000"/>
          <w:sz w:val="28"/>
          <w:szCs w:val="28"/>
        </w:rPr>
        <w:t xml:space="preserve"> tháng </w:t>
      </w:r>
      <w:r w:rsidR="007B02C7">
        <w:rPr>
          <w:i/>
          <w:color w:val="000000"/>
          <w:sz w:val="28"/>
          <w:szCs w:val="28"/>
        </w:rPr>
        <w:t>12</w:t>
      </w:r>
      <w:r w:rsidRPr="00F70392">
        <w:rPr>
          <w:i/>
          <w:color w:val="000000"/>
          <w:sz w:val="28"/>
          <w:szCs w:val="28"/>
        </w:rPr>
        <w:t xml:space="preserve"> năm 2019</w:t>
      </w:r>
      <w:r>
        <w:rPr>
          <w:i/>
          <w:color w:val="000000"/>
          <w:sz w:val="28"/>
          <w:szCs w:val="28"/>
        </w:rPr>
        <w:t xml:space="preserve"> của Ban Chấp hành Đoàn Trường Trung cấp Kinh tế - K</w:t>
      </w:r>
      <w:r w:rsidR="00705008">
        <w:rPr>
          <w:i/>
          <w:color w:val="000000"/>
          <w:sz w:val="28"/>
          <w:szCs w:val="28"/>
        </w:rPr>
        <w:t>ỹ</w:t>
      </w:r>
      <w:r>
        <w:rPr>
          <w:i/>
          <w:color w:val="000000"/>
          <w:sz w:val="28"/>
          <w:szCs w:val="28"/>
        </w:rPr>
        <w:t xml:space="preserve"> thuật Nguyễn Hữu Cảnh) </w:t>
      </w:r>
      <w:r w:rsidRPr="00F70392">
        <w:rPr>
          <w:i/>
          <w:color w:val="000000"/>
          <w:sz w:val="28"/>
          <w:szCs w:val="28"/>
        </w:rPr>
        <w:t xml:space="preserve"> </w:t>
      </w:r>
    </w:p>
    <w:p w:rsidR="0011582B" w:rsidRDefault="00CD3288" w:rsidP="00303F5A">
      <w:pPr>
        <w:jc w:val="both"/>
        <w:rPr>
          <w:b/>
          <w:color w:val="000000"/>
          <w:sz w:val="26"/>
          <w:szCs w:val="26"/>
        </w:rPr>
      </w:pPr>
      <w:r>
        <w:rPr>
          <w:b/>
          <w:noProof/>
          <w:color w:val="000000"/>
          <w:sz w:val="26"/>
          <w:szCs w:val="26"/>
        </w:rPr>
        <mc:AlternateContent>
          <mc:Choice Requires="wps">
            <w:drawing>
              <wp:anchor distT="0" distB="0" distL="114300" distR="114300" simplePos="0" relativeHeight="251657216" behindDoc="0" locked="0" layoutInCell="1" allowOverlap="1">
                <wp:simplePos x="0" y="0"/>
                <wp:positionH relativeFrom="column">
                  <wp:posOffset>2447925</wp:posOffset>
                </wp:positionH>
                <wp:positionV relativeFrom="paragraph">
                  <wp:posOffset>139065</wp:posOffset>
                </wp:positionV>
                <wp:extent cx="904875" cy="0"/>
                <wp:effectExtent l="9525" t="5715" r="9525"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92.75pt;margin-top:10.95pt;width:71.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DYHHAIAADo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"/>
            </w:pict>
          </mc:Fallback>
        </mc:AlternateContent>
      </w:r>
    </w:p>
    <w:p w:rsidR="0040274E" w:rsidRDefault="0040274E" w:rsidP="00303F5A">
      <w:pPr>
        <w:jc w:val="both"/>
        <w:rPr>
          <w:b/>
          <w:color w:val="000000"/>
          <w:sz w:val="26"/>
          <w:szCs w:val="26"/>
        </w:rPr>
      </w:pPr>
    </w:p>
    <w:p w:rsidR="00140157" w:rsidRPr="007B5504" w:rsidRDefault="00140157" w:rsidP="00173C50">
      <w:pPr>
        <w:spacing w:line="276" w:lineRule="auto"/>
        <w:ind w:firstLine="720"/>
        <w:jc w:val="both"/>
        <w:rPr>
          <w:sz w:val="28"/>
          <w:szCs w:val="28"/>
        </w:rPr>
      </w:pPr>
      <w:r w:rsidRPr="007B5504">
        <w:rPr>
          <w:sz w:val="28"/>
          <w:szCs w:val="28"/>
        </w:rPr>
        <w:t xml:space="preserve">Ban Chấp hành Đoàn trường (từ đây gọi tắt là Ban Chấp hành) là cơ quan lãnh đạo của Đoàn TNCS Hồ Chí Minh </w:t>
      </w:r>
      <w:r w:rsidR="007F473B">
        <w:rPr>
          <w:sz w:val="28"/>
          <w:szCs w:val="28"/>
        </w:rPr>
        <w:t>T</w:t>
      </w:r>
      <w:r w:rsidRPr="007B5504">
        <w:rPr>
          <w:sz w:val="28"/>
          <w:szCs w:val="28"/>
        </w:rPr>
        <w:t xml:space="preserve">rường </w:t>
      </w:r>
      <w:r w:rsidR="007B5504" w:rsidRPr="007B5504">
        <w:rPr>
          <w:sz w:val="28"/>
          <w:szCs w:val="28"/>
        </w:rPr>
        <w:t>Trung cấp Kinh tế - Kỹ thuật Nguyễn Hữu Cảnh</w:t>
      </w:r>
      <w:r w:rsidRPr="007B5504">
        <w:rPr>
          <w:sz w:val="28"/>
          <w:szCs w:val="28"/>
        </w:rPr>
        <w:t xml:space="preserve"> giữa 2 kỳ </w:t>
      </w:r>
      <w:r w:rsidR="007B02C7">
        <w:rPr>
          <w:sz w:val="28"/>
          <w:szCs w:val="28"/>
        </w:rPr>
        <w:t>Đ</w:t>
      </w:r>
      <w:r w:rsidRPr="007B5504">
        <w:rPr>
          <w:sz w:val="28"/>
          <w:szCs w:val="28"/>
        </w:rPr>
        <w:t xml:space="preserve">ại hội, chịu trách nhiệm trước </w:t>
      </w:r>
      <w:r w:rsidR="007B5504" w:rsidRPr="007B5504">
        <w:rPr>
          <w:sz w:val="28"/>
          <w:szCs w:val="28"/>
        </w:rPr>
        <w:t>Cấp</w:t>
      </w:r>
      <w:r w:rsidRPr="007B5504">
        <w:rPr>
          <w:sz w:val="28"/>
          <w:szCs w:val="28"/>
        </w:rPr>
        <w:t xml:space="preserve"> ủy, Ban Giám </w:t>
      </w:r>
      <w:r w:rsidR="007B02C7">
        <w:rPr>
          <w:sz w:val="28"/>
          <w:szCs w:val="28"/>
        </w:rPr>
        <w:t>h</w:t>
      </w:r>
      <w:r w:rsidRPr="007B5504">
        <w:rPr>
          <w:sz w:val="28"/>
          <w:szCs w:val="28"/>
        </w:rPr>
        <w:t xml:space="preserve">iệu, </w:t>
      </w:r>
      <w:r w:rsidR="007F473B">
        <w:rPr>
          <w:sz w:val="28"/>
          <w:szCs w:val="28"/>
        </w:rPr>
        <w:t xml:space="preserve">Ban Thường vụ </w:t>
      </w:r>
      <w:r w:rsidRPr="007B5504">
        <w:rPr>
          <w:sz w:val="28"/>
          <w:szCs w:val="28"/>
        </w:rPr>
        <w:t>Thành Đoàn</w:t>
      </w:r>
      <w:r w:rsidR="007F473B">
        <w:rPr>
          <w:sz w:val="28"/>
          <w:szCs w:val="28"/>
        </w:rPr>
        <w:t xml:space="preserve"> Thành phố Hồ Chí Minh</w:t>
      </w:r>
      <w:r w:rsidRPr="007B5504">
        <w:rPr>
          <w:sz w:val="28"/>
          <w:szCs w:val="28"/>
        </w:rPr>
        <w:t xml:space="preserve"> và </w:t>
      </w:r>
      <w:r w:rsidR="007B02C7">
        <w:rPr>
          <w:sz w:val="28"/>
          <w:szCs w:val="28"/>
        </w:rPr>
        <w:t>đ</w:t>
      </w:r>
      <w:r w:rsidRPr="007B5504">
        <w:rPr>
          <w:sz w:val="28"/>
          <w:szCs w:val="28"/>
        </w:rPr>
        <w:t xml:space="preserve">oàn viên về các mặt hoạt động của Đoàn TNCS trường. Ban Chấp hành là cơ quan đại diện đầy đủ, toàn diện của đoàn viên, </w:t>
      </w:r>
      <w:r w:rsidR="007B5504" w:rsidRPr="007B5504">
        <w:rPr>
          <w:sz w:val="28"/>
          <w:szCs w:val="28"/>
        </w:rPr>
        <w:t>học sinh</w:t>
      </w:r>
      <w:r w:rsidRPr="007B5504">
        <w:rPr>
          <w:sz w:val="28"/>
          <w:szCs w:val="28"/>
        </w:rPr>
        <w:t xml:space="preserve"> </w:t>
      </w:r>
      <w:r w:rsidR="007F473B">
        <w:rPr>
          <w:sz w:val="28"/>
          <w:szCs w:val="28"/>
        </w:rPr>
        <w:t>T</w:t>
      </w:r>
      <w:r w:rsidRPr="007B5504">
        <w:rPr>
          <w:sz w:val="28"/>
          <w:szCs w:val="28"/>
        </w:rPr>
        <w:t xml:space="preserve">rường </w:t>
      </w:r>
      <w:r w:rsidR="007B5504" w:rsidRPr="007B5504">
        <w:rPr>
          <w:sz w:val="28"/>
          <w:szCs w:val="28"/>
        </w:rPr>
        <w:t xml:space="preserve">Trung cấp Kinh tế - Kỹ thuật Nguyễn Hữu Cảnh </w:t>
      </w:r>
      <w:r w:rsidRPr="007B5504">
        <w:rPr>
          <w:sz w:val="28"/>
          <w:szCs w:val="28"/>
        </w:rPr>
        <w:t xml:space="preserve">trong các hoạt động liên quan đến </w:t>
      </w:r>
      <w:r w:rsidR="007B5504" w:rsidRPr="007B5504">
        <w:rPr>
          <w:sz w:val="28"/>
          <w:szCs w:val="28"/>
        </w:rPr>
        <w:t>học sinh</w:t>
      </w:r>
      <w:r w:rsidRPr="007B5504">
        <w:rPr>
          <w:sz w:val="28"/>
          <w:szCs w:val="28"/>
        </w:rPr>
        <w:t>.</w:t>
      </w:r>
    </w:p>
    <w:p w:rsidR="00140157" w:rsidRPr="007B5504" w:rsidRDefault="00140157" w:rsidP="00173C50">
      <w:pPr>
        <w:spacing w:before="120" w:line="276" w:lineRule="auto"/>
        <w:ind w:firstLine="720"/>
        <w:jc w:val="both"/>
        <w:rPr>
          <w:sz w:val="28"/>
          <w:szCs w:val="28"/>
        </w:rPr>
      </w:pPr>
      <w:r w:rsidRPr="007B5504">
        <w:rPr>
          <w:sz w:val="28"/>
          <w:szCs w:val="28"/>
        </w:rPr>
        <w:t xml:space="preserve">Hoạt động của Ban Chấp hành phải đảm bảo thực hiện đúng các quy định của Điều lệ Đoàn, đề cao nguyên tắc tập trung dân chủ; tăng cường đoàn kết nội bộ, nêu cao tinh thần tự phê bình và phê bình, phát huy trí tuệ, tăng cường trách nhiệm cá nhân các </w:t>
      </w:r>
      <w:r w:rsidR="007B02C7">
        <w:rPr>
          <w:sz w:val="28"/>
          <w:szCs w:val="28"/>
        </w:rPr>
        <w:t>Ủ</w:t>
      </w:r>
      <w:r w:rsidRPr="007B5504">
        <w:rPr>
          <w:sz w:val="28"/>
          <w:szCs w:val="28"/>
        </w:rPr>
        <w:t>y viên Ban Chấp hành.</w:t>
      </w:r>
    </w:p>
    <w:p w:rsidR="0040274E" w:rsidRDefault="0040274E" w:rsidP="00F70392">
      <w:pPr>
        <w:spacing w:line="276" w:lineRule="auto"/>
        <w:jc w:val="both"/>
        <w:rPr>
          <w:b/>
          <w:color w:val="000000"/>
          <w:sz w:val="26"/>
          <w:szCs w:val="26"/>
        </w:rPr>
      </w:pPr>
    </w:p>
    <w:p w:rsidR="00E551C1" w:rsidRDefault="00E551C1" w:rsidP="00F70392">
      <w:pPr>
        <w:spacing w:line="276" w:lineRule="auto"/>
        <w:jc w:val="center"/>
        <w:rPr>
          <w:b/>
          <w:color w:val="000000"/>
          <w:sz w:val="28"/>
          <w:szCs w:val="28"/>
        </w:rPr>
      </w:pPr>
      <w:r>
        <w:rPr>
          <w:b/>
          <w:color w:val="000000"/>
          <w:sz w:val="28"/>
          <w:szCs w:val="28"/>
        </w:rPr>
        <w:t>CHƯƠNG I</w:t>
      </w:r>
    </w:p>
    <w:p w:rsidR="00FA4DD7" w:rsidRDefault="00E551C1" w:rsidP="00F70392">
      <w:pPr>
        <w:spacing w:line="276" w:lineRule="auto"/>
        <w:jc w:val="center"/>
        <w:rPr>
          <w:b/>
          <w:color w:val="000000"/>
          <w:sz w:val="28"/>
          <w:szCs w:val="28"/>
        </w:rPr>
      </w:pPr>
      <w:r w:rsidRPr="00E551C1">
        <w:rPr>
          <w:b/>
          <w:color w:val="000000"/>
          <w:sz w:val="28"/>
          <w:szCs w:val="28"/>
        </w:rPr>
        <w:t xml:space="preserve">TRÁCH NHIỆM VÀ QUYỀN HẠN CỦA BAN CHẤP HÀNH, </w:t>
      </w:r>
      <w:r>
        <w:rPr>
          <w:b/>
          <w:color w:val="000000"/>
          <w:sz w:val="28"/>
          <w:szCs w:val="28"/>
        </w:rPr>
        <w:t xml:space="preserve">               </w:t>
      </w:r>
    </w:p>
    <w:p w:rsidR="0040274E" w:rsidRPr="00E551C1" w:rsidRDefault="00E551C1" w:rsidP="00F70392">
      <w:pPr>
        <w:spacing w:line="276" w:lineRule="auto"/>
        <w:jc w:val="center"/>
        <w:rPr>
          <w:b/>
          <w:color w:val="000000"/>
          <w:sz w:val="28"/>
          <w:szCs w:val="28"/>
        </w:rPr>
      </w:pPr>
      <w:r>
        <w:rPr>
          <w:b/>
          <w:color w:val="000000"/>
          <w:sz w:val="28"/>
          <w:szCs w:val="28"/>
        </w:rPr>
        <w:t>BAN THƯỜNG VỤ, THƯỜNG TRỰC ĐOÀN TRƯỜNG.</w:t>
      </w:r>
    </w:p>
    <w:p w:rsidR="005A72B4" w:rsidRDefault="005A72B4" w:rsidP="00F70392">
      <w:pPr>
        <w:pStyle w:val="Default"/>
        <w:spacing w:line="276" w:lineRule="auto"/>
      </w:pPr>
    </w:p>
    <w:p w:rsidR="005A72B4" w:rsidRPr="005A72B4" w:rsidRDefault="005A72B4" w:rsidP="00F70392">
      <w:pPr>
        <w:pStyle w:val="Default"/>
        <w:spacing w:line="276" w:lineRule="auto"/>
        <w:rPr>
          <w:sz w:val="28"/>
          <w:szCs w:val="28"/>
        </w:rPr>
      </w:pPr>
      <w:r w:rsidRPr="005A72B4">
        <w:rPr>
          <w:sz w:val="28"/>
          <w:szCs w:val="28"/>
        </w:rPr>
        <w:t xml:space="preserve"> </w:t>
      </w:r>
      <w:r w:rsidRPr="005A72B4">
        <w:rPr>
          <w:b/>
          <w:bCs/>
          <w:sz w:val="28"/>
          <w:szCs w:val="28"/>
        </w:rPr>
        <w:t xml:space="preserve">Điều 1. </w:t>
      </w:r>
      <w:r w:rsidRPr="0003567D">
        <w:rPr>
          <w:b/>
          <w:sz w:val="28"/>
          <w:szCs w:val="28"/>
        </w:rPr>
        <w:t xml:space="preserve">Ban Chấp hành </w:t>
      </w:r>
      <w:r w:rsidRPr="0003567D">
        <w:rPr>
          <w:b/>
          <w:bCs/>
          <w:iCs/>
          <w:sz w:val="28"/>
          <w:szCs w:val="28"/>
        </w:rPr>
        <w:t>có trách nhiệm và quyền hạn như sau:</w:t>
      </w:r>
      <w:r w:rsidRPr="005A72B4">
        <w:rPr>
          <w:b/>
          <w:bCs/>
          <w:i/>
          <w:iCs/>
          <w:sz w:val="28"/>
          <w:szCs w:val="28"/>
        </w:rPr>
        <w:t xml:space="preserve"> </w:t>
      </w:r>
    </w:p>
    <w:p w:rsidR="005A72B4" w:rsidRPr="00CC0229" w:rsidRDefault="005A72B4" w:rsidP="00F70392">
      <w:pPr>
        <w:pStyle w:val="Default"/>
        <w:spacing w:before="120" w:line="276" w:lineRule="auto"/>
        <w:ind w:firstLine="720"/>
        <w:jc w:val="both"/>
        <w:rPr>
          <w:sz w:val="28"/>
          <w:szCs w:val="28"/>
        </w:rPr>
      </w:pPr>
      <w:r w:rsidRPr="00CC0229">
        <w:rPr>
          <w:bCs/>
          <w:sz w:val="28"/>
          <w:szCs w:val="28"/>
        </w:rPr>
        <w:t xml:space="preserve">1. </w:t>
      </w:r>
      <w:r w:rsidRPr="00CC0229">
        <w:rPr>
          <w:sz w:val="28"/>
          <w:szCs w:val="28"/>
        </w:rPr>
        <w:t>Cụ thể hóa và chỉ đạo tổ chức thực hiện Điều lệ Đoàn, nghị quyết Đại hội đại biểu Đoàn TNCS Trường</w:t>
      </w:r>
      <w:r w:rsidR="007B02C7">
        <w:rPr>
          <w:sz w:val="28"/>
          <w:szCs w:val="28"/>
        </w:rPr>
        <w:t xml:space="preserve"> Trung cấp Kinh tế - Kỹ thuật Nguyễn Hữu Cảnh</w:t>
      </w:r>
      <w:r w:rsidRPr="00CC0229">
        <w:rPr>
          <w:sz w:val="28"/>
          <w:szCs w:val="28"/>
        </w:rPr>
        <w:t xml:space="preserve"> nhiệm kỳ 201</w:t>
      </w:r>
      <w:r w:rsidR="00CC0229" w:rsidRPr="00CC0229">
        <w:rPr>
          <w:sz w:val="28"/>
          <w:szCs w:val="28"/>
        </w:rPr>
        <w:t>9</w:t>
      </w:r>
      <w:r w:rsidRPr="00CC0229">
        <w:rPr>
          <w:sz w:val="28"/>
          <w:szCs w:val="28"/>
        </w:rPr>
        <w:t xml:space="preserve"> – 20</w:t>
      </w:r>
      <w:r w:rsidR="00CC0229" w:rsidRPr="00CC0229">
        <w:rPr>
          <w:sz w:val="28"/>
          <w:szCs w:val="28"/>
        </w:rPr>
        <w:t>22</w:t>
      </w:r>
      <w:r w:rsidRPr="00CC0229">
        <w:rPr>
          <w:sz w:val="28"/>
          <w:szCs w:val="28"/>
        </w:rPr>
        <w:t xml:space="preserve"> (từ đây gọi tắt là Đại hội lần thứ </w:t>
      </w:r>
      <w:r w:rsidR="00394E68" w:rsidRPr="00CC0229">
        <w:rPr>
          <w:sz w:val="28"/>
          <w:szCs w:val="28"/>
        </w:rPr>
        <w:t>X</w:t>
      </w:r>
      <w:r w:rsidRPr="00CC0229">
        <w:rPr>
          <w:sz w:val="28"/>
          <w:szCs w:val="28"/>
        </w:rPr>
        <w:t xml:space="preserve">), các </w:t>
      </w:r>
      <w:r w:rsidR="00394E68" w:rsidRPr="00CC0229">
        <w:rPr>
          <w:sz w:val="28"/>
          <w:szCs w:val="28"/>
        </w:rPr>
        <w:t>N</w:t>
      </w:r>
      <w:r w:rsidRPr="00CC0229">
        <w:rPr>
          <w:sz w:val="28"/>
          <w:szCs w:val="28"/>
        </w:rPr>
        <w:t xml:space="preserve">ghị quyết, </w:t>
      </w:r>
      <w:r w:rsidR="007B02C7">
        <w:rPr>
          <w:sz w:val="28"/>
          <w:szCs w:val="28"/>
        </w:rPr>
        <w:t>C</w:t>
      </w:r>
      <w:r w:rsidRPr="00CC0229">
        <w:rPr>
          <w:sz w:val="28"/>
          <w:szCs w:val="28"/>
        </w:rPr>
        <w:t xml:space="preserve">hỉ thị của </w:t>
      </w:r>
      <w:r w:rsidR="00394E68" w:rsidRPr="00CC0229">
        <w:rPr>
          <w:sz w:val="28"/>
          <w:szCs w:val="28"/>
        </w:rPr>
        <w:t>Cấp</w:t>
      </w:r>
      <w:r w:rsidRPr="00CC0229">
        <w:rPr>
          <w:sz w:val="28"/>
          <w:szCs w:val="28"/>
        </w:rPr>
        <w:t xml:space="preserve"> ủy trường và của </w:t>
      </w:r>
      <w:r w:rsidR="00CC0229" w:rsidRPr="00CC0229">
        <w:rPr>
          <w:sz w:val="28"/>
          <w:szCs w:val="28"/>
        </w:rPr>
        <w:t xml:space="preserve">Ban Thường vụ </w:t>
      </w:r>
      <w:r w:rsidRPr="00CC0229">
        <w:rPr>
          <w:sz w:val="28"/>
          <w:szCs w:val="28"/>
        </w:rPr>
        <w:t xml:space="preserve">Thành </w:t>
      </w:r>
      <w:r w:rsidR="00CC0229" w:rsidRPr="00CC0229">
        <w:rPr>
          <w:sz w:val="28"/>
          <w:szCs w:val="28"/>
        </w:rPr>
        <w:t>Đ</w:t>
      </w:r>
      <w:r w:rsidRPr="00CC0229">
        <w:rPr>
          <w:sz w:val="28"/>
          <w:szCs w:val="28"/>
        </w:rPr>
        <w:t>oàn</w:t>
      </w:r>
      <w:r w:rsidR="00CC0229" w:rsidRPr="00CC0229">
        <w:rPr>
          <w:sz w:val="28"/>
          <w:szCs w:val="28"/>
        </w:rPr>
        <w:t xml:space="preserve"> Thành phố Hồ Chí Minh</w:t>
      </w:r>
      <w:r w:rsidRPr="00CC0229">
        <w:rPr>
          <w:sz w:val="28"/>
          <w:szCs w:val="28"/>
        </w:rPr>
        <w:t xml:space="preserve">. </w:t>
      </w:r>
    </w:p>
    <w:p w:rsidR="005A72B4" w:rsidRPr="00CC0229" w:rsidRDefault="005A72B4" w:rsidP="00F70392">
      <w:pPr>
        <w:pStyle w:val="Default"/>
        <w:spacing w:before="60" w:line="276" w:lineRule="auto"/>
        <w:ind w:firstLine="720"/>
        <w:jc w:val="both"/>
        <w:rPr>
          <w:sz w:val="28"/>
          <w:szCs w:val="28"/>
        </w:rPr>
      </w:pPr>
      <w:r w:rsidRPr="00CC0229">
        <w:rPr>
          <w:bCs/>
          <w:sz w:val="28"/>
          <w:szCs w:val="28"/>
        </w:rPr>
        <w:t xml:space="preserve">2. </w:t>
      </w:r>
      <w:r w:rsidRPr="00CC0229">
        <w:rPr>
          <w:sz w:val="28"/>
          <w:szCs w:val="28"/>
        </w:rPr>
        <w:t xml:space="preserve">Xây dựng </w:t>
      </w:r>
      <w:r w:rsidR="00CC0229" w:rsidRPr="00CC0229">
        <w:rPr>
          <w:sz w:val="28"/>
          <w:szCs w:val="28"/>
        </w:rPr>
        <w:t>C</w:t>
      </w:r>
      <w:r w:rsidRPr="00CC0229">
        <w:rPr>
          <w:sz w:val="28"/>
          <w:szCs w:val="28"/>
        </w:rPr>
        <w:t>hương trình làm việc của nhiệm kỳ và phân công nhiệm vụ cho các ủy viên Ban Chấp hành</w:t>
      </w:r>
      <w:r w:rsidR="007B02C7">
        <w:rPr>
          <w:sz w:val="28"/>
          <w:szCs w:val="28"/>
        </w:rPr>
        <w:t>,</w:t>
      </w:r>
      <w:r w:rsidRPr="00CC0229">
        <w:rPr>
          <w:sz w:val="28"/>
          <w:szCs w:val="28"/>
        </w:rPr>
        <w:t xml:space="preserve"> nhằm thực hiện có hiệu quả nghị quyết của Đại hội lần thứ </w:t>
      </w:r>
      <w:r w:rsidR="00394E68" w:rsidRPr="00CC0229">
        <w:rPr>
          <w:sz w:val="28"/>
          <w:szCs w:val="28"/>
        </w:rPr>
        <w:t>X</w:t>
      </w:r>
      <w:r w:rsidRPr="00CC0229">
        <w:rPr>
          <w:sz w:val="28"/>
          <w:szCs w:val="28"/>
        </w:rPr>
        <w:t xml:space="preserve">. </w:t>
      </w:r>
    </w:p>
    <w:p w:rsidR="005A72B4" w:rsidRPr="00CC0229" w:rsidRDefault="00394E68" w:rsidP="00F70392">
      <w:pPr>
        <w:pStyle w:val="Default"/>
        <w:spacing w:before="60" w:line="276" w:lineRule="auto"/>
        <w:ind w:firstLine="720"/>
        <w:jc w:val="both"/>
        <w:rPr>
          <w:sz w:val="28"/>
          <w:szCs w:val="28"/>
        </w:rPr>
      </w:pPr>
      <w:r w:rsidRPr="00CC0229">
        <w:rPr>
          <w:bCs/>
          <w:sz w:val="28"/>
          <w:szCs w:val="28"/>
        </w:rPr>
        <w:lastRenderedPageBreak/>
        <w:t>3</w:t>
      </w:r>
      <w:r w:rsidR="005A72B4" w:rsidRPr="00CC0229">
        <w:rPr>
          <w:bCs/>
          <w:sz w:val="28"/>
          <w:szCs w:val="28"/>
        </w:rPr>
        <w:t xml:space="preserve">. </w:t>
      </w:r>
      <w:r w:rsidR="005A72B4" w:rsidRPr="00CC0229">
        <w:rPr>
          <w:sz w:val="28"/>
          <w:szCs w:val="28"/>
        </w:rPr>
        <w:t xml:space="preserve">Nghe báo cáo và cho ý kiến về hoạt động của Ban Thường vụ Đoàn trường (từ đây gọi tắt là Ban Thường vụ) giữa 2 kỳ </w:t>
      </w:r>
      <w:r w:rsidR="008C642D" w:rsidRPr="00CC0229">
        <w:rPr>
          <w:sz w:val="28"/>
          <w:szCs w:val="28"/>
        </w:rPr>
        <w:t>Đại hội</w:t>
      </w:r>
      <w:r w:rsidR="005A72B4" w:rsidRPr="00CC0229">
        <w:rPr>
          <w:sz w:val="28"/>
          <w:szCs w:val="28"/>
        </w:rPr>
        <w:t xml:space="preserve">. </w:t>
      </w:r>
    </w:p>
    <w:p w:rsidR="00394E68" w:rsidRPr="00CC0229" w:rsidRDefault="00394E68" w:rsidP="00F70392">
      <w:pPr>
        <w:pStyle w:val="Default"/>
        <w:spacing w:before="60" w:line="276" w:lineRule="auto"/>
        <w:ind w:firstLine="720"/>
        <w:jc w:val="both"/>
        <w:rPr>
          <w:sz w:val="28"/>
          <w:szCs w:val="28"/>
        </w:rPr>
      </w:pPr>
      <w:r w:rsidRPr="00CC0229">
        <w:rPr>
          <w:bCs/>
          <w:sz w:val="28"/>
          <w:szCs w:val="28"/>
        </w:rPr>
        <w:t>4</w:t>
      </w:r>
      <w:r w:rsidR="005A72B4" w:rsidRPr="00CC0229">
        <w:rPr>
          <w:bCs/>
          <w:sz w:val="28"/>
          <w:szCs w:val="28"/>
        </w:rPr>
        <w:t xml:space="preserve">. </w:t>
      </w:r>
      <w:r w:rsidR="005A72B4" w:rsidRPr="00CC0229">
        <w:rPr>
          <w:sz w:val="28"/>
          <w:szCs w:val="28"/>
        </w:rPr>
        <w:t xml:space="preserve">Sơ kết, tổng kết những chủ trương quan trọng trong quá trình thực hiện </w:t>
      </w:r>
      <w:r w:rsidR="00390AE0">
        <w:rPr>
          <w:sz w:val="28"/>
          <w:szCs w:val="28"/>
        </w:rPr>
        <w:t>N</w:t>
      </w:r>
      <w:r w:rsidR="005A72B4" w:rsidRPr="00CC0229">
        <w:rPr>
          <w:sz w:val="28"/>
          <w:szCs w:val="28"/>
        </w:rPr>
        <w:t xml:space="preserve">ghị quyết của Đại hội lần thứ </w:t>
      </w:r>
      <w:r w:rsidRPr="00CC0229">
        <w:rPr>
          <w:sz w:val="28"/>
          <w:szCs w:val="28"/>
        </w:rPr>
        <w:t>X</w:t>
      </w:r>
      <w:r w:rsidR="005A72B4" w:rsidRPr="00CC0229">
        <w:rPr>
          <w:sz w:val="28"/>
          <w:szCs w:val="28"/>
        </w:rPr>
        <w:t xml:space="preserve">. </w:t>
      </w:r>
    </w:p>
    <w:p w:rsidR="008E0FF0" w:rsidRPr="00390AE0" w:rsidRDefault="008E0FF0" w:rsidP="00390AE0">
      <w:pPr>
        <w:pStyle w:val="Default"/>
        <w:spacing w:before="60" w:line="276" w:lineRule="auto"/>
        <w:ind w:firstLine="720"/>
        <w:jc w:val="both"/>
        <w:rPr>
          <w:sz w:val="28"/>
          <w:szCs w:val="28"/>
        </w:rPr>
      </w:pPr>
      <w:r w:rsidRPr="00CC0229">
        <w:rPr>
          <w:sz w:val="28"/>
          <w:szCs w:val="28"/>
        </w:rPr>
        <w:t>5. Thực hiện chế độ tự phê bình và phê bình để xây dựng sự đoàn kết nhất trí cao trong Ban Chấp hành.</w:t>
      </w:r>
    </w:p>
    <w:p w:rsidR="008C642D" w:rsidRPr="00CC0229" w:rsidRDefault="008E0FF0" w:rsidP="00390AE0">
      <w:pPr>
        <w:pStyle w:val="Default"/>
        <w:tabs>
          <w:tab w:val="left" w:pos="720"/>
        </w:tabs>
        <w:spacing w:before="120" w:line="276" w:lineRule="auto"/>
        <w:jc w:val="both"/>
        <w:rPr>
          <w:sz w:val="28"/>
          <w:szCs w:val="28"/>
        </w:rPr>
      </w:pPr>
      <w:r w:rsidRPr="00CC0229">
        <w:rPr>
          <w:sz w:val="28"/>
          <w:szCs w:val="28"/>
        </w:rPr>
        <w:tab/>
        <w:t>6. Chuẩn bị cho Đại hội Đoàn trường lần thứ X</w:t>
      </w:r>
      <w:r w:rsidR="004917A8">
        <w:rPr>
          <w:sz w:val="28"/>
          <w:szCs w:val="28"/>
        </w:rPr>
        <w:t>I</w:t>
      </w:r>
      <w:r w:rsidRPr="00CC0229">
        <w:rPr>
          <w:sz w:val="28"/>
          <w:szCs w:val="28"/>
        </w:rPr>
        <w:t xml:space="preserve"> và báo cáo kiểm điểm sự lãnh đạo của Ban</w:t>
      </w:r>
      <w:r w:rsidR="004917A8">
        <w:rPr>
          <w:sz w:val="28"/>
          <w:szCs w:val="28"/>
        </w:rPr>
        <w:t xml:space="preserve"> Chấp hành Đoàn trường lần thứ </w:t>
      </w:r>
      <w:r w:rsidRPr="00CC0229">
        <w:rPr>
          <w:sz w:val="28"/>
          <w:szCs w:val="28"/>
        </w:rPr>
        <w:t>X trước Đại hội lần thứ X</w:t>
      </w:r>
      <w:r w:rsidR="004917A8">
        <w:rPr>
          <w:sz w:val="28"/>
          <w:szCs w:val="28"/>
        </w:rPr>
        <w:t>I</w:t>
      </w:r>
      <w:r w:rsidRPr="00CC0229">
        <w:rPr>
          <w:sz w:val="28"/>
          <w:szCs w:val="28"/>
        </w:rPr>
        <w:t xml:space="preserve">. </w:t>
      </w:r>
    </w:p>
    <w:p w:rsidR="008C642D" w:rsidRPr="0003567D" w:rsidRDefault="008C642D" w:rsidP="00F70392">
      <w:pPr>
        <w:pStyle w:val="Default"/>
        <w:spacing w:before="120" w:line="276" w:lineRule="auto"/>
        <w:rPr>
          <w:sz w:val="28"/>
          <w:szCs w:val="28"/>
        </w:rPr>
      </w:pPr>
      <w:r>
        <w:rPr>
          <w:b/>
          <w:bCs/>
          <w:sz w:val="28"/>
          <w:szCs w:val="28"/>
        </w:rPr>
        <w:t xml:space="preserve">Điều 2. </w:t>
      </w:r>
      <w:r w:rsidRPr="0003567D">
        <w:rPr>
          <w:b/>
          <w:bCs/>
          <w:iCs/>
          <w:sz w:val="28"/>
          <w:szCs w:val="28"/>
        </w:rPr>
        <w:t xml:space="preserve">Ban Thường vụ có trách nhiệm và quyền hạn như sau: </w:t>
      </w:r>
    </w:p>
    <w:p w:rsidR="008C642D" w:rsidRPr="00E6221D" w:rsidRDefault="008C642D" w:rsidP="00F70392">
      <w:pPr>
        <w:pStyle w:val="Default"/>
        <w:spacing w:before="60" w:line="276" w:lineRule="auto"/>
        <w:ind w:firstLine="720"/>
        <w:jc w:val="both"/>
        <w:rPr>
          <w:sz w:val="28"/>
          <w:szCs w:val="28"/>
        </w:rPr>
      </w:pPr>
      <w:r w:rsidRPr="00E6221D">
        <w:rPr>
          <w:bCs/>
          <w:sz w:val="28"/>
          <w:szCs w:val="28"/>
        </w:rPr>
        <w:t xml:space="preserve">1. </w:t>
      </w:r>
      <w:r w:rsidRPr="00E6221D">
        <w:rPr>
          <w:sz w:val="28"/>
          <w:szCs w:val="28"/>
        </w:rPr>
        <w:t xml:space="preserve">Quyết định các chủ trương, biện pháp cụ thể nhằm quán triệt thực hiện có hiệu quả </w:t>
      </w:r>
      <w:r w:rsidR="00E6221D">
        <w:rPr>
          <w:sz w:val="28"/>
          <w:szCs w:val="28"/>
        </w:rPr>
        <w:t xml:space="preserve">nghị quyết của Đại hội lần thứ </w:t>
      </w:r>
      <w:r w:rsidRPr="00E6221D">
        <w:rPr>
          <w:sz w:val="28"/>
          <w:szCs w:val="28"/>
        </w:rPr>
        <w:t xml:space="preserve">X và các nghị quyết của Ban Chấp hành. </w:t>
      </w:r>
    </w:p>
    <w:p w:rsidR="008C642D" w:rsidRPr="00E6221D" w:rsidRDefault="008C642D" w:rsidP="00F70392">
      <w:pPr>
        <w:pStyle w:val="Default"/>
        <w:spacing w:before="60" w:line="276" w:lineRule="auto"/>
        <w:ind w:firstLine="720"/>
        <w:jc w:val="both"/>
        <w:rPr>
          <w:sz w:val="28"/>
          <w:szCs w:val="28"/>
        </w:rPr>
      </w:pPr>
      <w:r w:rsidRPr="00E6221D">
        <w:rPr>
          <w:bCs/>
          <w:sz w:val="28"/>
          <w:szCs w:val="28"/>
        </w:rPr>
        <w:t xml:space="preserve">2. </w:t>
      </w:r>
      <w:r w:rsidRPr="00E6221D">
        <w:rPr>
          <w:sz w:val="28"/>
          <w:szCs w:val="28"/>
        </w:rPr>
        <w:t xml:space="preserve">Giải quyết những vấn đề về công tác tổ chức, công tác cán bộ, khen thưởng, kỷ luật theo điều lệ Đoàn và hướng dẫn của Đoàn cấp trên. </w:t>
      </w:r>
    </w:p>
    <w:p w:rsidR="008C642D" w:rsidRPr="00E6221D" w:rsidRDefault="008C642D" w:rsidP="00F70392">
      <w:pPr>
        <w:pStyle w:val="Default"/>
        <w:spacing w:before="60" w:line="276" w:lineRule="auto"/>
        <w:ind w:firstLine="720"/>
        <w:jc w:val="both"/>
        <w:rPr>
          <w:sz w:val="28"/>
          <w:szCs w:val="28"/>
        </w:rPr>
      </w:pPr>
      <w:r w:rsidRPr="00E6221D">
        <w:rPr>
          <w:bCs/>
          <w:sz w:val="28"/>
          <w:szCs w:val="28"/>
        </w:rPr>
        <w:t xml:space="preserve">3. </w:t>
      </w:r>
      <w:r w:rsidRPr="00E6221D">
        <w:rPr>
          <w:sz w:val="28"/>
          <w:szCs w:val="28"/>
        </w:rPr>
        <w:t xml:space="preserve">Quyết định tổ chức các Chi đoàn. </w:t>
      </w:r>
    </w:p>
    <w:p w:rsidR="00490B30" w:rsidRPr="00E6221D" w:rsidRDefault="008C642D" w:rsidP="00F70392">
      <w:pPr>
        <w:pStyle w:val="Default"/>
        <w:spacing w:before="60" w:line="276" w:lineRule="auto"/>
        <w:ind w:firstLine="720"/>
        <w:jc w:val="both"/>
        <w:rPr>
          <w:sz w:val="28"/>
          <w:szCs w:val="28"/>
        </w:rPr>
      </w:pPr>
      <w:r w:rsidRPr="00E6221D">
        <w:rPr>
          <w:bCs/>
          <w:sz w:val="28"/>
          <w:szCs w:val="28"/>
        </w:rPr>
        <w:t xml:space="preserve">4. </w:t>
      </w:r>
      <w:r w:rsidRPr="00E6221D">
        <w:rPr>
          <w:sz w:val="28"/>
          <w:szCs w:val="28"/>
        </w:rPr>
        <w:t xml:space="preserve">Tổ chức kiểm tra và sơ kết, tổng kết, rút kinh nghiệm việc thực hiện các </w:t>
      </w:r>
      <w:r w:rsidR="007B02C7">
        <w:rPr>
          <w:sz w:val="28"/>
          <w:szCs w:val="28"/>
        </w:rPr>
        <w:t>N</w:t>
      </w:r>
      <w:r w:rsidRPr="00E6221D">
        <w:rPr>
          <w:sz w:val="28"/>
          <w:szCs w:val="28"/>
        </w:rPr>
        <w:t xml:space="preserve">ghị quyết của Ban Chấp hành, Cấp ủy và </w:t>
      </w:r>
      <w:r w:rsidR="00E6221D" w:rsidRPr="00E6221D">
        <w:rPr>
          <w:sz w:val="28"/>
          <w:szCs w:val="28"/>
        </w:rPr>
        <w:t>Ban Thường vụ T</w:t>
      </w:r>
      <w:r w:rsidR="00E6221D">
        <w:rPr>
          <w:sz w:val="28"/>
          <w:szCs w:val="28"/>
        </w:rPr>
        <w:t>hành Đoàn Thành phố Hồ Chí Minh</w:t>
      </w:r>
      <w:r w:rsidRPr="00E6221D">
        <w:rPr>
          <w:sz w:val="28"/>
          <w:szCs w:val="28"/>
        </w:rPr>
        <w:t xml:space="preserve">. Báo cáo định kỳ với </w:t>
      </w:r>
      <w:r w:rsidR="007B02C7">
        <w:rPr>
          <w:sz w:val="28"/>
          <w:szCs w:val="28"/>
        </w:rPr>
        <w:t>Ban Chấp hành</w:t>
      </w:r>
      <w:r w:rsidRPr="00E6221D">
        <w:rPr>
          <w:sz w:val="28"/>
          <w:szCs w:val="28"/>
        </w:rPr>
        <w:t xml:space="preserve"> về công tác chỉ đạo giữa 2 kỳ Đại hội. </w:t>
      </w:r>
    </w:p>
    <w:p w:rsidR="00490B30" w:rsidRDefault="00490B30" w:rsidP="00F70392">
      <w:pPr>
        <w:pStyle w:val="Default"/>
        <w:spacing w:before="120" w:line="276" w:lineRule="auto"/>
        <w:rPr>
          <w:sz w:val="28"/>
          <w:szCs w:val="28"/>
        </w:rPr>
      </w:pPr>
      <w:r>
        <w:rPr>
          <w:b/>
          <w:bCs/>
          <w:sz w:val="28"/>
          <w:szCs w:val="28"/>
        </w:rPr>
        <w:t xml:space="preserve">Điều 3. </w:t>
      </w:r>
      <w:r w:rsidRPr="0003567D">
        <w:rPr>
          <w:b/>
          <w:bCs/>
          <w:iCs/>
          <w:sz w:val="28"/>
          <w:szCs w:val="28"/>
        </w:rPr>
        <w:t>Thường trực Đoàn trường</w:t>
      </w:r>
      <w:r w:rsidRPr="00380008">
        <w:rPr>
          <w:b/>
          <w:sz w:val="28"/>
          <w:szCs w:val="28"/>
        </w:rPr>
        <w:t xml:space="preserve">: </w:t>
      </w:r>
    </w:p>
    <w:p w:rsidR="00490B30" w:rsidRPr="00FF31C0" w:rsidRDefault="00490B30" w:rsidP="00F70392">
      <w:pPr>
        <w:pStyle w:val="Default"/>
        <w:spacing w:before="120" w:line="276" w:lineRule="auto"/>
        <w:ind w:firstLine="720"/>
        <w:jc w:val="both"/>
        <w:rPr>
          <w:sz w:val="28"/>
          <w:szCs w:val="28"/>
        </w:rPr>
      </w:pPr>
      <w:r w:rsidRPr="00FF31C0">
        <w:rPr>
          <w:bCs/>
          <w:sz w:val="28"/>
          <w:szCs w:val="28"/>
        </w:rPr>
        <w:t xml:space="preserve">1. </w:t>
      </w:r>
      <w:r w:rsidRPr="00FF31C0">
        <w:rPr>
          <w:sz w:val="28"/>
          <w:szCs w:val="28"/>
        </w:rPr>
        <w:t xml:space="preserve">Bao gồm đồng chí Bí thư và Phó Bí thư, thay mặt Ban </w:t>
      </w:r>
      <w:r w:rsidR="00E6221D" w:rsidRPr="00FF31C0">
        <w:rPr>
          <w:sz w:val="28"/>
          <w:szCs w:val="28"/>
        </w:rPr>
        <w:t>T</w:t>
      </w:r>
      <w:r w:rsidRPr="00FF31C0">
        <w:rPr>
          <w:sz w:val="28"/>
          <w:szCs w:val="28"/>
        </w:rPr>
        <w:t>hường vụ điều hành công việc hàng ngày của Đoàn</w:t>
      </w:r>
      <w:r w:rsidR="001D6D0A">
        <w:rPr>
          <w:sz w:val="28"/>
          <w:szCs w:val="28"/>
        </w:rPr>
        <w:t xml:space="preserve"> TNCS trường</w:t>
      </w:r>
      <w:r w:rsidRPr="00FF31C0">
        <w:rPr>
          <w:sz w:val="28"/>
          <w:szCs w:val="28"/>
        </w:rPr>
        <w:t xml:space="preserve">, theo </w:t>
      </w:r>
      <w:r w:rsidR="001D6D0A">
        <w:rPr>
          <w:sz w:val="28"/>
          <w:szCs w:val="28"/>
        </w:rPr>
        <w:t>N</w:t>
      </w:r>
      <w:r w:rsidRPr="00FF31C0">
        <w:rPr>
          <w:sz w:val="28"/>
          <w:szCs w:val="28"/>
        </w:rPr>
        <w:t xml:space="preserve">ghị quyết của Ban Chấp hành, Ban Thường vụ; </w:t>
      </w:r>
    </w:p>
    <w:p w:rsidR="00490B30" w:rsidRPr="00FF31C0" w:rsidRDefault="00490B30" w:rsidP="00F70392">
      <w:pPr>
        <w:pStyle w:val="Default"/>
        <w:spacing w:before="60" w:line="276" w:lineRule="auto"/>
        <w:ind w:firstLine="720"/>
        <w:jc w:val="both"/>
        <w:rPr>
          <w:sz w:val="28"/>
          <w:szCs w:val="28"/>
        </w:rPr>
      </w:pPr>
      <w:r w:rsidRPr="00FF31C0">
        <w:rPr>
          <w:bCs/>
          <w:sz w:val="28"/>
          <w:szCs w:val="28"/>
        </w:rPr>
        <w:t xml:space="preserve">2. </w:t>
      </w:r>
      <w:r w:rsidRPr="00FF31C0">
        <w:rPr>
          <w:sz w:val="28"/>
          <w:szCs w:val="28"/>
        </w:rPr>
        <w:t xml:space="preserve">Chỉ đạo hoạt động của các </w:t>
      </w:r>
      <w:r w:rsidR="00E6221D" w:rsidRPr="00FF31C0">
        <w:rPr>
          <w:sz w:val="28"/>
          <w:szCs w:val="28"/>
        </w:rPr>
        <w:t>C</w:t>
      </w:r>
      <w:r w:rsidRPr="00FF31C0">
        <w:rPr>
          <w:sz w:val="28"/>
          <w:szCs w:val="28"/>
        </w:rPr>
        <w:t xml:space="preserve">hi đoàn, phối hợp với các đơn vị thực hiện </w:t>
      </w:r>
      <w:r w:rsidR="001D6D0A">
        <w:rPr>
          <w:sz w:val="28"/>
          <w:szCs w:val="28"/>
        </w:rPr>
        <w:t>N</w:t>
      </w:r>
      <w:r w:rsidRPr="00FF31C0">
        <w:rPr>
          <w:sz w:val="28"/>
          <w:szCs w:val="28"/>
        </w:rPr>
        <w:t xml:space="preserve">ghị quyết, chủ trương của Cấp ủy trường và của </w:t>
      </w:r>
      <w:r w:rsidR="00E6221D" w:rsidRPr="00FF31C0">
        <w:rPr>
          <w:sz w:val="28"/>
          <w:szCs w:val="28"/>
        </w:rPr>
        <w:t xml:space="preserve">Ban Thường vụ Thành Đoàn Thành phố Hồ Chí Minh </w:t>
      </w:r>
      <w:r w:rsidRPr="00FF31C0">
        <w:rPr>
          <w:sz w:val="28"/>
          <w:szCs w:val="28"/>
        </w:rPr>
        <w:t xml:space="preserve">theo sự phân công. </w:t>
      </w:r>
    </w:p>
    <w:p w:rsidR="00490B30" w:rsidRPr="00FF31C0" w:rsidRDefault="00490B30" w:rsidP="00F70392">
      <w:pPr>
        <w:pStyle w:val="Default"/>
        <w:spacing w:before="60" w:line="276" w:lineRule="auto"/>
        <w:ind w:firstLine="720"/>
        <w:jc w:val="both"/>
        <w:rPr>
          <w:sz w:val="28"/>
          <w:szCs w:val="28"/>
        </w:rPr>
      </w:pPr>
      <w:r w:rsidRPr="00FF31C0">
        <w:rPr>
          <w:bCs/>
          <w:sz w:val="28"/>
          <w:szCs w:val="28"/>
        </w:rPr>
        <w:t xml:space="preserve">3. </w:t>
      </w:r>
      <w:r w:rsidRPr="00FF31C0">
        <w:rPr>
          <w:sz w:val="28"/>
          <w:szCs w:val="28"/>
        </w:rPr>
        <w:t xml:space="preserve">Thực hiện chế độ hội ý; tuân thủ việc ban hành, ký duyệt văn bản theo đúng chế độ ban hành, ký duyệt, lưu trữ văn bản trong hệ thống Đoàn. </w:t>
      </w:r>
    </w:p>
    <w:p w:rsidR="008C642D" w:rsidRPr="00FF31C0" w:rsidRDefault="008C642D" w:rsidP="00F70392">
      <w:pPr>
        <w:pStyle w:val="Default"/>
        <w:tabs>
          <w:tab w:val="left" w:pos="720"/>
        </w:tabs>
        <w:spacing w:line="276" w:lineRule="auto"/>
        <w:jc w:val="both"/>
        <w:rPr>
          <w:sz w:val="28"/>
          <w:szCs w:val="28"/>
        </w:rPr>
      </w:pPr>
    </w:p>
    <w:p w:rsidR="00490B30" w:rsidRDefault="00490B30" w:rsidP="00F70392">
      <w:pPr>
        <w:spacing w:line="276" w:lineRule="auto"/>
        <w:jc w:val="center"/>
        <w:rPr>
          <w:b/>
          <w:color w:val="000000"/>
          <w:sz w:val="28"/>
          <w:szCs w:val="28"/>
        </w:rPr>
      </w:pPr>
      <w:r>
        <w:rPr>
          <w:b/>
          <w:color w:val="000000"/>
          <w:sz w:val="28"/>
          <w:szCs w:val="28"/>
        </w:rPr>
        <w:t>CHƯƠNG II</w:t>
      </w:r>
    </w:p>
    <w:p w:rsidR="0040274E" w:rsidRDefault="00490B30" w:rsidP="00F70392">
      <w:pPr>
        <w:spacing w:line="276" w:lineRule="auto"/>
        <w:jc w:val="center"/>
        <w:rPr>
          <w:b/>
          <w:color w:val="000000"/>
          <w:sz w:val="28"/>
          <w:szCs w:val="28"/>
        </w:rPr>
      </w:pPr>
      <w:r w:rsidRPr="00490B30">
        <w:rPr>
          <w:b/>
          <w:color w:val="000000"/>
          <w:sz w:val="28"/>
          <w:szCs w:val="28"/>
        </w:rPr>
        <w:t>TRÁCH NHIỆM VÀ QUYỀN HẠN CÁ NHÂN ỦY VIÊN BAN CHẤP HÀNH, BAN THƯỜNG VỤ</w:t>
      </w:r>
      <w:r w:rsidR="00FF31C0">
        <w:rPr>
          <w:b/>
          <w:color w:val="000000"/>
          <w:sz w:val="28"/>
          <w:szCs w:val="28"/>
        </w:rPr>
        <w:t>, THƯỜNG TRỰC</w:t>
      </w:r>
      <w:r>
        <w:rPr>
          <w:b/>
          <w:color w:val="000000"/>
          <w:sz w:val="28"/>
          <w:szCs w:val="28"/>
        </w:rPr>
        <w:t xml:space="preserve"> ĐOÀN TRƯỜNG</w:t>
      </w:r>
    </w:p>
    <w:p w:rsidR="00490B30" w:rsidRDefault="00490B30" w:rsidP="00F70392">
      <w:pPr>
        <w:spacing w:line="276" w:lineRule="auto"/>
        <w:jc w:val="both"/>
        <w:rPr>
          <w:b/>
          <w:color w:val="000000"/>
          <w:sz w:val="28"/>
          <w:szCs w:val="28"/>
        </w:rPr>
      </w:pPr>
    </w:p>
    <w:p w:rsidR="009D7E1A" w:rsidRDefault="009D7E1A" w:rsidP="00F70392">
      <w:pPr>
        <w:pStyle w:val="Default"/>
        <w:spacing w:line="276" w:lineRule="auto"/>
        <w:jc w:val="both"/>
        <w:rPr>
          <w:sz w:val="28"/>
          <w:szCs w:val="28"/>
        </w:rPr>
      </w:pPr>
      <w:r w:rsidRPr="0003567D">
        <w:rPr>
          <w:b/>
          <w:bCs/>
          <w:sz w:val="28"/>
          <w:szCs w:val="28"/>
        </w:rPr>
        <w:t xml:space="preserve">Điều </w:t>
      </w:r>
      <w:r w:rsidR="00C81659">
        <w:rPr>
          <w:b/>
          <w:bCs/>
          <w:sz w:val="28"/>
          <w:szCs w:val="28"/>
        </w:rPr>
        <w:t>4</w:t>
      </w:r>
      <w:r w:rsidRPr="0003567D">
        <w:rPr>
          <w:b/>
          <w:bCs/>
          <w:sz w:val="28"/>
          <w:szCs w:val="28"/>
        </w:rPr>
        <w:t xml:space="preserve">. </w:t>
      </w:r>
      <w:r w:rsidRPr="0003567D">
        <w:rPr>
          <w:b/>
          <w:bCs/>
          <w:iCs/>
          <w:sz w:val="28"/>
          <w:szCs w:val="28"/>
        </w:rPr>
        <w:t>Bí thư Đoàn trường</w:t>
      </w:r>
      <w:r w:rsidR="00FF31C0">
        <w:rPr>
          <w:b/>
          <w:bCs/>
          <w:iCs/>
          <w:sz w:val="28"/>
          <w:szCs w:val="28"/>
        </w:rPr>
        <w:t>:</w:t>
      </w:r>
      <w:r>
        <w:rPr>
          <w:b/>
          <w:bCs/>
          <w:i/>
          <w:iCs/>
          <w:sz w:val="28"/>
          <w:szCs w:val="28"/>
        </w:rPr>
        <w:t xml:space="preserve"> </w:t>
      </w:r>
      <w:r w:rsidR="00FF31C0">
        <w:rPr>
          <w:sz w:val="28"/>
          <w:szCs w:val="28"/>
        </w:rPr>
        <w:t>L</w:t>
      </w:r>
      <w:r>
        <w:rPr>
          <w:sz w:val="28"/>
          <w:szCs w:val="28"/>
        </w:rPr>
        <w:t xml:space="preserve">à người giữ trọng trách chung, chủ trì điều hành công việc của Ban Chấp hành và Ban Thường vụ, có trách nhiệm và quyền hạn sau: </w:t>
      </w:r>
    </w:p>
    <w:p w:rsidR="009D7E1A" w:rsidRPr="00380008" w:rsidRDefault="009D7E1A" w:rsidP="00F70392">
      <w:pPr>
        <w:pStyle w:val="Default"/>
        <w:spacing w:before="120" w:line="276" w:lineRule="auto"/>
        <w:ind w:firstLine="720"/>
        <w:jc w:val="both"/>
        <w:rPr>
          <w:sz w:val="28"/>
          <w:szCs w:val="28"/>
        </w:rPr>
      </w:pPr>
      <w:r w:rsidRPr="00380008">
        <w:rPr>
          <w:bCs/>
          <w:sz w:val="28"/>
          <w:szCs w:val="28"/>
        </w:rPr>
        <w:lastRenderedPageBreak/>
        <w:t xml:space="preserve">1. </w:t>
      </w:r>
      <w:r w:rsidRPr="00380008">
        <w:rPr>
          <w:sz w:val="28"/>
          <w:szCs w:val="28"/>
        </w:rPr>
        <w:t xml:space="preserve">Chịu trách nhiệm cao nhất trước Cấp ủy - Ban Giám </w:t>
      </w:r>
      <w:r w:rsidR="001D6D0A">
        <w:rPr>
          <w:sz w:val="28"/>
          <w:szCs w:val="28"/>
        </w:rPr>
        <w:t>h</w:t>
      </w:r>
      <w:r w:rsidRPr="00380008">
        <w:rPr>
          <w:sz w:val="28"/>
          <w:szCs w:val="28"/>
        </w:rPr>
        <w:t xml:space="preserve">iệu, </w:t>
      </w:r>
      <w:r w:rsidR="00380008" w:rsidRPr="00380008">
        <w:rPr>
          <w:sz w:val="28"/>
          <w:szCs w:val="28"/>
        </w:rPr>
        <w:t>Ban Thường vụ Th</w:t>
      </w:r>
      <w:r w:rsidR="00380008">
        <w:rPr>
          <w:sz w:val="28"/>
          <w:szCs w:val="28"/>
        </w:rPr>
        <w:t xml:space="preserve">ành Đoàn Thành phố Hồ Chí Minh </w:t>
      </w:r>
      <w:r w:rsidRPr="00380008">
        <w:rPr>
          <w:sz w:val="28"/>
          <w:szCs w:val="28"/>
        </w:rPr>
        <w:t xml:space="preserve">về việc chỉ đạo tổ chức thực hiện các chủ trương của Cấp ủy trường, Nghị quyết của </w:t>
      </w:r>
      <w:r w:rsidR="00380008" w:rsidRPr="00380008">
        <w:rPr>
          <w:sz w:val="28"/>
          <w:szCs w:val="28"/>
        </w:rPr>
        <w:t>Ban Thường vụ T</w:t>
      </w:r>
      <w:r w:rsidR="00380008">
        <w:rPr>
          <w:sz w:val="28"/>
          <w:szCs w:val="28"/>
        </w:rPr>
        <w:t>hành Đoàn Thành phố Hồ Chí Minh</w:t>
      </w:r>
      <w:r w:rsidRPr="00380008">
        <w:rPr>
          <w:sz w:val="28"/>
          <w:szCs w:val="28"/>
        </w:rPr>
        <w:t xml:space="preserve">, Nghị </w:t>
      </w:r>
      <w:r w:rsidR="00380008">
        <w:rPr>
          <w:sz w:val="28"/>
          <w:szCs w:val="28"/>
        </w:rPr>
        <w:t xml:space="preserve">quyết của Đại hội Đoàn lần thứ </w:t>
      </w:r>
      <w:r w:rsidRPr="00380008">
        <w:rPr>
          <w:sz w:val="28"/>
          <w:szCs w:val="28"/>
        </w:rPr>
        <w:t xml:space="preserve">X và </w:t>
      </w:r>
      <w:r w:rsidR="001D6D0A">
        <w:rPr>
          <w:sz w:val="28"/>
          <w:szCs w:val="28"/>
        </w:rPr>
        <w:t>N</w:t>
      </w:r>
      <w:r w:rsidRPr="00380008">
        <w:rPr>
          <w:sz w:val="28"/>
          <w:szCs w:val="28"/>
        </w:rPr>
        <w:t xml:space="preserve">ghị quyết của Ban Chấp hành về công tác Đoàn và phong trào thanh niên; đề xuất những vấn đề lớn để Ban Chấp hành, Ban Thường vụ xem xét và quyết định. </w:t>
      </w:r>
    </w:p>
    <w:p w:rsidR="009D7E1A" w:rsidRPr="00380008" w:rsidRDefault="009D7E1A" w:rsidP="00F70392">
      <w:pPr>
        <w:pStyle w:val="Default"/>
        <w:spacing w:before="60" w:line="276" w:lineRule="auto"/>
        <w:ind w:firstLine="720"/>
        <w:jc w:val="both"/>
        <w:rPr>
          <w:sz w:val="28"/>
          <w:szCs w:val="28"/>
        </w:rPr>
      </w:pPr>
      <w:r w:rsidRPr="00380008">
        <w:rPr>
          <w:bCs/>
          <w:sz w:val="28"/>
          <w:szCs w:val="28"/>
        </w:rPr>
        <w:t xml:space="preserve">2. </w:t>
      </w:r>
      <w:r w:rsidRPr="00380008">
        <w:rPr>
          <w:sz w:val="28"/>
          <w:szCs w:val="28"/>
        </w:rPr>
        <w:t>Chịu trách nhiệm chính trong thiết kế và chỉ đạo tổng kết những mặt công tác trọng yếu của Đoàn; trong công tác tổ chức cán bộ, công tác đối ngoại và công tác tài chính của Đoàn; phân công và quản lý công việc của các ủy viên Ban Thường vụ</w:t>
      </w:r>
      <w:r w:rsidR="00380008">
        <w:rPr>
          <w:sz w:val="28"/>
          <w:szCs w:val="28"/>
        </w:rPr>
        <w:t>, Ban Chấp hành</w:t>
      </w:r>
      <w:r w:rsidRPr="00380008">
        <w:rPr>
          <w:sz w:val="28"/>
          <w:szCs w:val="28"/>
        </w:rPr>
        <w:t xml:space="preserve">. </w:t>
      </w:r>
    </w:p>
    <w:p w:rsidR="009D7E1A" w:rsidRPr="00380008" w:rsidRDefault="009D7E1A" w:rsidP="00F70392">
      <w:pPr>
        <w:pStyle w:val="Default"/>
        <w:spacing w:before="60" w:line="276" w:lineRule="auto"/>
        <w:ind w:firstLine="720"/>
        <w:jc w:val="both"/>
        <w:rPr>
          <w:sz w:val="28"/>
          <w:szCs w:val="28"/>
        </w:rPr>
      </w:pPr>
      <w:r w:rsidRPr="00380008">
        <w:rPr>
          <w:bCs/>
          <w:sz w:val="28"/>
          <w:szCs w:val="28"/>
        </w:rPr>
        <w:t xml:space="preserve">3. </w:t>
      </w:r>
      <w:r w:rsidRPr="00380008">
        <w:rPr>
          <w:sz w:val="28"/>
          <w:szCs w:val="28"/>
        </w:rPr>
        <w:t xml:space="preserve">Giữ vững nguyên tắc tổ chức, sinh hoạt Đoàn và sự đoàn kết, nhất trí trong Ban Chấp hành, Ban Thường vụ. </w:t>
      </w:r>
    </w:p>
    <w:p w:rsidR="00712BEB" w:rsidRPr="00380008" w:rsidRDefault="009D7E1A" w:rsidP="00F70392">
      <w:pPr>
        <w:pStyle w:val="Default"/>
        <w:spacing w:before="60" w:line="276" w:lineRule="auto"/>
        <w:ind w:firstLine="720"/>
        <w:jc w:val="both"/>
        <w:rPr>
          <w:sz w:val="28"/>
          <w:szCs w:val="28"/>
        </w:rPr>
      </w:pPr>
      <w:r w:rsidRPr="00380008">
        <w:rPr>
          <w:bCs/>
          <w:sz w:val="28"/>
          <w:szCs w:val="28"/>
        </w:rPr>
        <w:t xml:space="preserve">4. </w:t>
      </w:r>
      <w:r w:rsidRPr="00380008">
        <w:rPr>
          <w:sz w:val="28"/>
          <w:szCs w:val="28"/>
        </w:rPr>
        <w:t xml:space="preserve">Được hưởng các phụ cấp trách nhiệm theo quy định của nhà trường. </w:t>
      </w:r>
    </w:p>
    <w:p w:rsidR="0003567D" w:rsidRPr="0003567D" w:rsidRDefault="0003567D" w:rsidP="00F70392">
      <w:pPr>
        <w:spacing w:before="120" w:line="276" w:lineRule="auto"/>
        <w:jc w:val="both"/>
        <w:rPr>
          <w:b/>
          <w:color w:val="000000"/>
          <w:sz w:val="28"/>
          <w:szCs w:val="28"/>
        </w:rPr>
      </w:pPr>
      <w:r w:rsidRPr="0003567D">
        <w:rPr>
          <w:b/>
          <w:color w:val="000000"/>
          <w:sz w:val="28"/>
          <w:szCs w:val="28"/>
        </w:rPr>
        <w:t xml:space="preserve">Điều </w:t>
      </w:r>
      <w:r w:rsidR="00C81659">
        <w:rPr>
          <w:b/>
          <w:color w:val="000000"/>
          <w:sz w:val="28"/>
          <w:szCs w:val="28"/>
        </w:rPr>
        <w:t>5</w:t>
      </w:r>
      <w:r w:rsidRPr="0003567D">
        <w:rPr>
          <w:b/>
          <w:color w:val="000000"/>
          <w:sz w:val="28"/>
          <w:szCs w:val="28"/>
        </w:rPr>
        <w:t>. Phó Bí thư</w:t>
      </w:r>
      <w:r w:rsidR="00380008">
        <w:rPr>
          <w:b/>
          <w:color w:val="000000"/>
          <w:sz w:val="28"/>
          <w:szCs w:val="28"/>
        </w:rPr>
        <w:t>:</w:t>
      </w:r>
    </w:p>
    <w:p w:rsidR="0003567D" w:rsidRPr="00380008" w:rsidRDefault="0003567D" w:rsidP="00380008">
      <w:pPr>
        <w:numPr>
          <w:ilvl w:val="0"/>
          <w:numId w:val="6"/>
        </w:numPr>
        <w:tabs>
          <w:tab w:val="left" w:pos="990"/>
        </w:tabs>
        <w:autoSpaceDE w:val="0"/>
        <w:autoSpaceDN w:val="0"/>
        <w:adjustRightInd w:val="0"/>
        <w:spacing w:before="120" w:line="276" w:lineRule="auto"/>
        <w:ind w:left="0" w:firstLine="720"/>
        <w:jc w:val="both"/>
        <w:rPr>
          <w:color w:val="000000"/>
          <w:sz w:val="28"/>
          <w:szCs w:val="28"/>
        </w:rPr>
      </w:pPr>
      <w:r w:rsidRPr="00380008">
        <w:rPr>
          <w:color w:val="000000"/>
          <w:sz w:val="28"/>
          <w:szCs w:val="28"/>
        </w:rPr>
        <w:t xml:space="preserve">Giúp Bí thư nắm tình hình chung, điều hành và xử lý công việc hàng ngày theo nghị quyết của Ban Chấp hành, Ban Thường vụ và các chủ trương của Cấp ủy, </w:t>
      </w:r>
      <w:r w:rsidR="00380008" w:rsidRPr="00380008">
        <w:rPr>
          <w:color w:val="000000"/>
          <w:sz w:val="28"/>
          <w:szCs w:val="28"/>
        </w:rPr>
        <w:t>Ban Thường vụ Thành Đoàn Thành phố Hồ Chí Minh</w:t>
      </w:r>
      <w:r w:rsidRPr="00380008">
        <w:rPr>
          <w:color w:val="000000"/>
          <w:sz w:val="28"/>
          <w:szCs w:val="28"/>
        </w:rPr>
        <w:t xml:space="preserve">; </w:t>
      </w:r>
      <w:r w:rsidR="001D6D0A">
        <w:rPr>
          <w:color w:val="000000"/>
          <w:sz w:val="28"/>
          <w:szCs w:val="28"/>
        </w:rPr>
        <w:t>p</w:t>
      </w:r>
      <w:r w:rsidRPr="00380008">
        <w:rPr>
          <w:color w:val="000000"/>
          <w:sz w:val="28"/>
          <w:szCs w:val="28"/>
        </w:rPr>
        <w:t xml:space="preserve">hụ trách Văn phòng Đoàn trường. </w:t>
      </w:r>
    </w:p>
    <w:p w:rsidR="00527B3D" w:rsidRPr="00380008" w:rsidRDefault="002334AE" w:rsidP="00F70392">
      <w:pPr>
        <w:numPr>
          <w:ilvl w:val="0"/>
          <w:numId w:val="6"/>
        </w:numPr>
        <w:tabs>
          <w:tab w:val="left" w:pos="990"/>
        </w:tabs>
        <w:autoSpaceDE w:val="0"/>
        <w:autoSpaceDN w:val="0"/>
        <w:adjustRightInd w:val="0"/>
        <w:spacing w:before="60" w:line="276" w:lineRule="auto"/>
        <w:ind w:left="0" w:firstLine="720"/>
        <w:jc w:val="both"/>
        <w:rPr>
          <w:color w:val="000000"/>
          <w:sz w:val="28"/>
          <w:szCs w:val="28"/>
        </w:rPr>
      </w:pPr>
      <w:r w:rsidRPr="00380008">
        <w:rPr>
          <w:color w:val="000000"/>
          <w:sz w:val="28"/>
          <w:szCs w:val="28"/>
        </w:rPr>
        <w:t xml:space="preserve">Chỉ đạo sự phối hợp công tác giữa các đồng chí ủy viên Ban Thường vụ, được ủy quyền của Bí thư xử lý, phân công nhiệm vụ cho các ủy viên Ban Thường vụ trong công việc </w:t>
      </w:r>
      <w:r w:rsidR="001D6D0A">
        <w:rPr>
          <w:color w:val="000000"/>
          <w:sz w:val="28"/>
          <w:szCs w:val="28"/>
        </w:rPr>
        <w:t>phát</w:t>
      </w:r>
      <w:r w:rsidRPr="00380008">
        <w:rPr>
          <w:color w:val="000000"/>
          <w:sz w:val="28"/>
          <w:szCs w:val="28"/>
        </w:rPr>
        <w:t xml:space="preserve"> sinh hàng ngày khi cần thiết.</w:t>
      </w:r>
    </w:p>
    <w:p w:rsidR="00527B3D" w:rsidRPr="00380008" w:rsidRDefault="00527B3D" w:rsidP="00F70392">
      <w:pPr>
        <w:pStyle w:val="Default"/>
        <w:numPr>
          <w:ilvl w:val="0"/>
          <w:numId w:val="6"/>
        </w:numPr>
        <w:tabs>
          <w:tab w:val="left" w:pos="990"/>
        </w:tabs>
        <w:spacing w:before="60" w:line="276" w:lineRule="auto"/>
        <w:ind w:left="0" w:firstLine="720"/>
        <w:jc w:val="both"/>
        <w:rPr>
          <w:sz w:val="28"/>
          <w:szCs w:val="28"/>
        </w:rPr>
      </w:pPr>
      <w:r w:rsidRPr="00380008">
        <w:rPr>
          <w:sz w:val="28"/>
          <w:szCs w:val="28"/>
        </w:rPr>
        <w:t xml:space="preserve">Chịu trách nhiệm trước Ban Chấp hành và Ban Thường vụ về lĩnh vực phụ trách. </w:t>
      </w:r>
    </w:p>
    <w:p w:rsidR="00527B3D" w:rsidRPr="00380008" w:rsidRDefault="00527B3D" w:rsidP="00F70392">
      <w:pPr>
        <w:pStyle w:val="Default"/>
        <w:numPr>
          <w:ilvl w:val="0"/>
          <w:numId w:val="6"/>
        </w:numPr>
        <w:tabs>
          <w:tab w:val="left" w:pos="990"/>
        </w:tabs>
        <w:spacing w:before="60" w:line="276" w:lineRule="auto"/>
        <w:ind w:left="0" w:firstLine="720"/>
        <w:jc w:val="both"/>
        <w:rPr>
          <w:sz w:val="28"/>
          <w:szCs w:val="28"/>
        </w:rPr>
      </w:pPr>
      <w:r w:rsidRPr="00380008">
        <w:rPr>
          <w:sz w:val="28"/>
          <w:szCs w:val="28"/>
        </w:rPr>
        <w:t xml:space="preserve">Cùng với các </w:t>
      </w:r>
      <w:r w:rsidR="001D6D0A">
        <w:rPr>
          <w:sz w:val="28"/>
          <w:szCs w:val="28"/>
        </w:rPr>
        <w:t>Ủ</w:t>
      </w:r>
      <w:r w:rsidRPr="00380008">
        <w:rPr>
          <w:sz w:val="28"/>
          <w:szCs w:val="28"/>
        </w:rPr>
        <w:t xml:space="preserve">y viên Ban Thường vụ, </w:t>
      </w:r>
      <w:r w:rsidR="001D6D0A">
        <w:rPr>
          <w:sz w:val="28"/>
          <w:szCs w:val="28"/>
        </w:rPr>
        <w:t>Ủ</w:t>
      </w:r>
      <w:r w:rsidRPr="00380008">
        <w:rPr>
          <w:sz w:val="28"/>
          <w:szCs w:val="28"/>
        </w:rPr>
        <w:t xml:space="preserve">y viên Ban Chấp hành giải quyết công việc hàng ngày theo sự phân công của Ban Thường vụ. </w:t>
      </w:r>
    </w:p>
    <w:p w:rsidR="000F4E53" w:rsidRPr="00380008" w:rsidRDefault="00527B3D" w:rsidP="00F70392">
      <w:pPr>
        <w:pStyle w:val="Default"/>
        <w:numPr>
          <w:ilvl w:val="0"/>
          <w:numId w:val="6"/>
        </w:numPr>
        <w:tabs>
          <w:tab w:val="left" w:pos="990"/>
        </w:tabs>
        <w:spacing w:before="60" w:line="276" w:lineRule="auto"/>
        <w:ind w:left="0" w:firstLine="720"/>
        <w:rPr>
          <w:sz w:val="28"/>
          <w:szCs w:val="28"/>
        </w:rPr>
      </w:pPr>
      <w:r w:rsidRPr="00380008">
        <w:rPr>
          <w:sz w:val="28"/>
          <w:szCs w:val="28"/>
        </w:rPr>
        <w:t xml:space="preserve">Được hưởng các phụ cấp trách nhiệm theo quy định của nhà trường. </w:t>
      </w:r>
    </w:p>
    <w:p w:rsidR="000F4E53" w:rsidRPr="00C81659" w:rsidRDefault="000F4E53" w:rsidP="00F70392">
      <w:pPr>
        <w:spacing w:before="120" w:line="276" w:lineRule="auto"/>
        <w:jc w:val="both"/>
        <w:rPr>
          <w:b/>
          <w:color w:val="000000"/>
          <w:sz w:val="28"/>
          <w:szCs w:val="28"/>
        </w:rPr>
      </w:pPr>
      <w:r w:rsidRPr="000F4E53">
        <w:rPr>
          <w:b/>
          <w:color w:val="000000"/>
          <w:sz w:val="28"/>
          <w:szCs w:val="28"/>
        </w:rPr>
        <w:t xml:space="preserve">Điều </w:t>
      </w:r>
      <w:r w:rsidR="00C81659">
        <w:rPr>
          <w:b/>
          <w:color w:val="000000"/>
          <w:sz w:val="28"/>
          <w:szCs w:val="28"/>
        </w:rPr>
        <w:t>6</w:t>
      </w:r>
      <w:r w:rsidRPr="000F4E53">
        <w:rPr>
          <w:b/>
          <w:color w:val="000000"/>
          <w:sz w:val="28"/>
          <w:szCs w:val="28"/>
        </w:rPr>
        <w:t xml:space="preserve">. Trách nhiệm và quyền hạn của </w:t>
      </w:r>
      <w:r w:rsidR="000119A9">
        <w:rPr>
          <w:b/>
          <w:color w:val="000000"/>
          <w:sz w:val="28"/>
          <w:szCs w:val="28"/>
        </w:rPr>
        <w:t>Ủ</w:t>
      </w:r>
      <w:r w:rsidRPr="000F4E53">
        <w:rPr>
          <w:b/>
          <w:color w:val="000000"/>
          <w:sz w:val="28"/>
          <w:szCs w:val="28"/>
        </w:rPr>
        <w:t>y viên Ban Thường vụ</w:t>
      </w:r>
      <w:r w:rsidR="00380008">
        <w:rPr>
          <w:b/>
          <w:color w:val="000000"/>
          <w:sz w:val="28"/>
          <w:szCs w:val="28"/>
        </w:rPr>
        <w:t>:</w:t>
      </w:r>
    </w:p>
    <w:p w:rsidR="000F4E53" w:rsidRPr="00380008" w:rsidRDefault="000F4E53" w:rsidP="00F70392">
      <w:pPr>
        <w:pStyle w:val="Default"/>
        <w:spacing w:before="120" w:line="276" w:lineRule="auto"/>
        <w:ind w:firstLine="720"/>
        <w:jc w:val="both"/>
        <w:rPr>
          <w:sz w:val="28"/>
          <w:szCs w:val="28"/>
        </w:rPr>
      </w:pPr>
      <w:r w:rsidRPr="00380008">
        <w:rPr>
          <w:bCs/>
          <w:sz w:val="28"/>
          <w:szCs w:val="28"/>
        </w:rPr>
        <w:t xml:space="preserve">1. </w:t>
      </w:r>
      <w:r w:rsidRPr="00380008">
        <w:rPr>
          <w:sz w:val="28"/>
          <w:szCs w:val="28"/>
        </w:rPr>
        <w:t xml:space="preserve">Chịu trách nhiệm trước Ban Chấp hành và Ban Thường vụ về lĩnh vực, đơn vị và công việc được phân công phụ trách, tham gia quyết định công việc của Ban Thường vụ. </w:t>
      </w:r>
    </w:p>
    <w:p w:rsidR="000F4E53" w:rsidRPr="00380008" w:rsidRDefault="000F4E53" w:rsidP="00F70392">
      <w:pPr>
        <w:pStyle w:val="Default"/>
        <w:spacing w:before="60" w:line="276" w:lineRule="auto"/>
        <w:ind w:firstLine="720"/>
        <w:jc w:val="both"/>
        <w:rPr>
          <w:sz w:val="28"/>
          <w:szCs w:val="28"/>
        </w:rPr>
      </w:pPr>
      <w:r w:rsidRPr="00380008">
        <w:rPr>
          <w:bCs/>
          <w:sz w:val="28"/>
          <w:szCs w:val="28"/>
        </w:rPr>
        <w:t xml:space="preserve">2. </w:t>
      </w:r>
      <w:r w:rsidRPr="00380008">
        <w:rPr>
          <w:sz w:val="28"/>
          <w:szCs w:val="28"/>
        </w:rPr>
        <w:t xml:space="preserve">Cùng với các </w:t>
      </w:r>
      <w:r w:rsidR="000119A9">
        <w:rPr>
          <w:sz w:val="28"/>
          <w:szCs w:val="28"/>
        </w:rPr>
        <w:t>Ủ</w:t>
      </w:r>
      <w:r w:rsidRPr="00380008">
        <w:rPr>
          <w:sz w:val="28"/>
          <w:szCs w:val="28"/>
        </w:rPr>
        <w:t xml:space="preserve">y viên Ban Chấp hành, các </w:t>
      </w:r>
      <w:r w:rsidR="00380008" w:rsidRPr="00380008">
        <w:rPr>
          <w:sz w:val="28"/>
          <w:szCs w:val="28"/>
        </w:rPr>
        <w:t>C</w:t>
      </w:r>
      <w:r w:rsidRPr="00380008">
        <w:rPr>
          <w:sz w:val="28"/>
          <w:szCs w:val="28"/>
        </w:rPr>
        <w:t xml:space="preserve">hi đoàn trực thuộc tham gia việc thực hiện </w:t>
      </w:r>
      <w:r w:rsidR="000119A9">
        <w:rPr>
          <w:sz w:val="28"/>
          <w:szCs w:val="28"/>
        </w:rPr>
        <w:t>N</w:t>
      </w:r>
      <w:r w:rsidRPr="00380008">
        <w:rPr>
          <w:sz w:val="28"/>
          <w:szCs w:val="28"/>
        </w:rPr>
        <w:t xml:space="preserve">ghị quyết của Ban Chấp hành, Ban Thường vụ Đoàn trường và của </w:t>
      </w:r>
      <w:r w:rsidR="00380008" w:rsidRPr="00380008">
        <w:rPr>
          <w:sz w:val="28"/>
          <w:szCs w:val="28"/>
        </w:rPr>
        <w:t>Ban Thường vụ Thành Đoàn Thành phố Hồ Chí Minh</w:t>
      </w:r>
      <w:r w:rsidRPr="00380008">
        <w:rPr>
          <w:sz w:val="28"/>
          <w:szCs w:val="28"/>
        </w:rPr>
        <w:t xml:space="preserve">; tham mưu đề xuất các biện </w:t>
      </w:r>
      <w:r w:rsidRPr="00380008">
        <w:rPr>
          <w:sz w:val="28"/>
          <w:szCs w:val="28"/>
        </w:rPr>
        <w:lastRenderedPageBreak/>
        <w:t xml:space="preserve">pháp giải quyết những vấn đề phát sinh thuộc lĩnh vực được phân công và các lĩnh vực liên quan. </w:t>
      </w:r>
    </w:p>
    <w:p w:rsidR="000F4E53" w:rsidRPr="00380008" w:rsidRDefault="000F4E53" w:rsidP="00F70392">
      <w:pPr>
        <w:pStyle w:val="Default"/>
        <w:spacing w:before="60" w:line="276" w:lineRule="auto"/>
        <w:ind w:firstLine="720"/>
        <w:jc w:val="both"/>
        <w:rPr>
          <w:sz w:val="28"/>
          <w:szCs w:val="28"/>
        </w:rPr>
      </w:pPr>
      <w:r w:rsidRPr="00380008">
        <w:rPr>
          <w:bCs/>
          <w:sz w:val="28"/>
          <w:szCs w:val="28"/>
        </w:rPr>
        <w:t xml:space="preserve">3. </w:t>
      </w:r>
      <w:r w:rsidRPr="00380008">
        <w:rPr>
          <w:sz w:val="28"/>
          <w:szCs w:val="28"/>
        </w:rPr>
        <w:t xml:space="preserve">Thay mặt Ban Thường vụ để giải quyết công việc hàng ngày về lĩnh vực, đơn vị mình phụ trách, trên cơ sở các quyết định của Ban Chấp hành, Ban Thường vụ và chỉ đạo của </w:t>
      </w:r>
      <w:r w:rsidR="00380008" w:rsidRPr="00380008">
        <w:rPr>
          <w:sz w:val="28"/>
          <w:szCs w:val="28"/>
        </w:rPr>
        <w:t>Ban Thường vụ T</w:t>
      </w:r>
      <w:r w:rsidR="00380008">
        <w:rPr>
          <w:sz w:val="28"/>
          <w:szCs w:val="28"/>
        </w:rPr>
        <w:t>hành Đoàn Thành phố Hồ Chí Minh</w:t>
      </w:r>
      <w:r w:rsidRPr="00380008">
        <w:rPr>
          <w:sz w:val="28"/>
          <w:szCs w:val="28"/>
        </w:rPr>
        <w:t xml:space="preserve">. </w:t>
      </w:r>
    </w:p>
    <w:p w:rsidR="00C81659" w:rsidRPr="00380008" w:rsidRDefault="000F4E53" w:rsidP="00F70392">
      <w:pPr>
        <w:pStyle w:val="Default"/>
        <w:spacing w:before="60" w:line="276" w:lineRule="auto"/>
        <w:ind w:firstLine="720"/>
        <w:jc w:val="both"/>
        <w:rPr>
          <w:sz w:val="28"/>
          <w:szCs w:val="28"/>
        </w:rPr>
      </w:pPr>
      <w:r w:rsidRPr="00380008">
        <w:rPr>
          <w:bCs/>
          <w:sz w:val="28"/>
          <w:szCs w:val="28"/>
        </w:rPr>
        <w:t xml:space="preserve">4. </w:t>
      </w:r>
      <w:r w:rsidRPr="00380008">
        <w:rPr>
          <w:sz w:val="28"/>
          <w:szCs w:val="28"/>
        </w:rPr>
        <w:t>Được hưởng các phụ cấp trách nhiệm theo quy định dành cho Ủy v</w:t>
      </w:r>
      <w:r w:rsidR="00B147B3">
        <w:rPr>
          <w:sz w:val="28"/>
          <w:szCs w:val="28"/>
        </w:rPr>
        <w:t>iên Thường vụ.</w:t>
      </w:r>
    </w:p>
    <w:p w:rsidR="00992C99" w:rsidRPr="00380008" w:rsidRDefault="00992C99" w:rsidP="00F70392">
      <w:pPr>
        <w:pStyle w:val="Default"/>
        <w:spacing w:before="120" w:line="276" w:lineRule="auto"/>
        <w:rPr>
          <w:sz w:val="28"/>
          <w:szCs w:val="28"/>
        </w:rPr>
      </w:pPr>
      <w:r w:rsidRPr="00380008">
        <w:rPr>
          <w:b/>
          <w:bCs/>
          <w:sz w:val="28"/>
          <w:szCs w:val="28"/>
        </w:rPr>
        <w:t xml:space="preserve">Điều </w:t>
      </w:r>
      <w:r w:rsidR="00C81659" w:rsidRPr="00380008">
        <w:rPr>
          <w:b/>
          <w:bCs/>
          <w:sz w:val="28"/>
          <w:szCs w:val="28"/>
        </w:rPr>
        <w:t>7</w:t>
      </w:r>
      <w:r w:rsidRPr="00380008">
        <w:rPr>
          <w:b/>
          <w:bCs/>
          <w:sz w:val="28"/>
          <w:szCs w:val="28"/>
        </w:rPr>
        <w:t xml:space="preserve">. </w:t>
      </w:r>
      <w:r w:rsidRPr="00380008">
        <w:rPr>
          <w:b/>
          <w:bCs/>
          <w:iCs/>
          <w:sz w:val="28"/>
          <w:szCs w:val="28"/>
        </w:rPr>
        <w:t xml:space="preserve">Trách nhiệm và quyền hạn của Ủy viên Ban Chấp hành: </w:t>
      </w:r>
    </w:p>
    <w:p w:rsidR="00992C99" w:rsidRPr="00380008" w:rsidRDefault="00992C99" w:rsidP="00F70392">
      <w:pPr>
        <w:pStyle w:val="Default"/>
        <w:spacing w:before="120" w:line="276" w:lineRule="auto"/>
        <w:ind w:firstLine="720"/>
        <w:jc w:val="both"/>
        <w:rPr>
          <w:sz w:val="28"/>
          <w:szCs w:val="28"/>
        </w:rPr>
      </w:pPr>
      <w:r w:rsidRPr="00380008">
        <w:rPr>
          <w:bCs/>
          <w:sz w:val="28"/>
          <w:szCs w:val="28"/>
        </w:rPr>
        <w:t xml:space="preserve">1. </w:t>
      </w:r>
      <w:r w:rsidRPr="00380008">
        <w:rPr>
          <w:sz w:val="28"/>
          <w:szCs w:val="28"/>
        </w:rPr>
        <w:t xml:space="preserve">Tổ chức thực hiện có hiệu quả nhiệm vụ được phân công, đề xuất những biện pháp ở lĩnh vực được phân công cho Ban Chấp hành, Ban Thường vụ. </w:t>
      </w:r>
    </w:p>
    <w:p w:rsidR="00992C99" w:rsidRPr="00380008" w:rsidRDefault="00992C99" w:rsidP="00F70392">
      <w:pPr>
        <w:pStyle w:val="Default"/>
        <w:spacing w:before="60" w:line="276" w:lineRule="auto"/>
        <w:ind w:firstLine="720"/>
        <w:jc w:val="both"/>
        <w:rPr>
          <w:sz w:val="28"/>
          <w:szCs w:val="28"/>
        </w:rPr>
      </w:pPr>
      <w:r w:rsidRPr="00380008">
        <w:rPr>
          <w:bCs/>
          <w:sz w:val="28"/>
          <w:szCs w:val="28"/>
        </w:rPr>
        <w:t xml:space="preserve">2. </w:t>
      </w:r>
      <w:r w:rsidRPr="00380008">
        <w:rPr>
          <w:sz w:val="28"/>
          <w:szCs w:val="28"/>
        </w:rPr>
        <w:t xml:space="preserve">Tham gia các hoạt động theo nhóm công tác, nhóm nghiên cứu để tham mưu cho Ban Chấp hành, Ban Thường vụ. </w:t>
      </w:r>
    </w:p>
    <w:p w:rsidR="00992C99" w:rsidRPr="00380008" w:rsidRDefault="00992C99" w:rsidP="00F70392">
      <w:pPr>
        <w:pStyle w:val="Default"/>
        <w:spacing w:before="60" w:line="276" w:lineRule="auto"/>
        <w:ind w:firstLine="720"/>
        <w:jc w:val="both"/>
        <w:rPr>
          <w:sz w:val="28"/>
          <w:szCs w:val="28"/>
        </w:rPr>
      </w:pPr>
      <w:r w:rsidRPr="00380008">
        <w:rPr>
          <w:bCs/>
          <w:sz w:val="28"/>
          <w:szCs w:val="28"/>
        </w:rPr>
        <w:t xml:space="preserve">3. </w:t>
      </w:r>
      <w:r w:rsidRPr="00380008">
        <w:rPr>
          <w:sz w:val="28"/>
          <w:szCs w:val="28"/>
        </w:rPr>
        <w:t xml:space="preserve">Có trách nhiệm cùng tổ chức Đoàn nơi mình đang sinh hoạt kiểm tra, sơ kết – tổng kết việc thực hiện Nghị quyết của Ban Chấp hành, Ban Thường vụ. </w:t>
      </w:r>
    </w:p>
    <w:p w:rsidR="00992C99" w:rsidRPr="00380008" w:rsidRDefault="00992C99" w:rsidP="00F70392">
      <w:pPr>
        <w:pStyle w:val="Default"/>
        <w:spacing w:before="60" w:line="276" w:lineRule="auto"/>
        <w:ind w:firstLine="720"/>
        <w:jc w:val="both"/>
        <w:rPr>
          <w:sz w:val="28"/>
          <w:szCs w:val="28"/>
        </w:rPr>
      </w:pPr>
      <w:r w:rsidRPr="00380008">
        <w:rPr>
          <w:bCs/>
          <w:sz w:val="28"/>
          <w:szCs w:val="28"/>
        </w:rPr>
        <w:t xml:space="preserve">4. </w:t>
      </w:r>
      <w:r w:rsidRPr="00380008">
        <w:rPr>
          <w:sz w:val="28"/>
          <w:szCs w:val="28"/>
        </w:rPr>
        <w:t xml:space="preserve">Có quyền được thông tin, đóng góp ý kiến đối với Ban Thường vụ. </w:t>
      </w:r>
    </w:p>
    <w:p w:rsidR="00992C99" w:rsidRPr="00380008" w:rsidRDefault="00992C99" w:rsidP="00F70392">
      <w:pPr>
        <w:pStyle w:val="Default"/>
        <w:spacing w:before="60" w:line="276" w:lineRule="auto"/>
        <w:ind w:firstLine="720"/>
        <w:jc w:val="both"/>
        <w:rPr>
          <w:sz w:val="28"/>
          <w:szCs w:val="28"/>
        </w:rPr>
      </w:pPr>
      <w:r w:rsidRPr="00380008">
        <w:rPr>
          <w:bCs/>
          <w:sz w:val="28"/>
          <w:szCs w:val="28"/>
        </w:rPr>
        <w:t xml:space="preserve">5. </w:t>
      </w:r>
      <w:r w:rsidRPr="00380008">
        <w:rPr>
          <w:sz w:val="28"/>
          <w:szCs w:val="28"/>
        </w:rPr>
        <w:t xml:space="preserve">Nghiêm túc chấp hành quy chế làm việc của Ban Chấp hành và những </w:t>
      </w:r>
      <w:r w:rsidR="0061649F">
        <w:rPr>
          <w:sz w:val="28"/>
          <w:szCs w:val="28"/>
        </w:rPr>
        <w:t>N</w:t>
      </w:r>
      <w:r w:rsidRPr="00380008">
        <w:rPr>
          <w:sz w:val="28"/>
          <w:szCs w:val="28"/>
        </w:rPr>
        <w:t xml:space="preserve">ghị quyết của Ban Chấp hành, Ban Thường vụ theo nguyên tắc tập trung dân chủ (cấp dưới phục tùng cấp trên, thiểu số phục tùng đa số, cá nhân phục tùng tổ chức). </w:t>
      </w:r>
    </w:p>
    <w:p w:rsidR="00682FED" w:rsidRPr="00380008" w:rsidRDefault="00992C99" w:rsidP="00F70392">
      <w:pPr>
        <w:pStyle w:val="Default"/>
        <w:spacing w:before="60" w:line="276" w:lineRule="auto"/>
        <w:ind w:firstLine="720"/>
        <w:jc w:val="both"/>
        <w:rPr>
          <w:sz w:val="28"/>
          <w:szCs w:val="28"/>
        </w:rPr>
      </w:pPr>
      <w:r w:rsidRPr="00380008">
        <w:rPr>
          <w:bCs/>
          <w:sz w:val="28"/>
          <w:szCs w:val="28"/>
        </w:rPr>
        <w:t xml:space="preserve">6. </w:t>
      </w:r>
      <w:r w:rsidRPr="00380008">
        <w:rPr>
          <w:sz w:val="28"/>
          <w:szCs w:val="28"/>
        </w:rPr>
        <w:t xml:space="preserve">Định kỳ hàng năm thực hiện chế độ tự phê bình tại đơn vị công tác và có báo cáo cho Ban Thường vụ. </w:t>
      </w:r>
    </w:p>
    <w:p w:rsidR="00682FED" w:rsidRPr="00380008" w:rsidRDefault="00682FED" w:rsidP="00F70392">
      <w:pPr>
        <w:pStyle w:val="Default"/>
        <w:spacing w:before="60" w:line="276" w:lineRule="auto"/>
        <w:ind w:firstLine="720"/>
        <w:rPr>
          <w:sz w:val="28"/>
          <w:szCs w:val="28"/>
        </w:rPr>
      </w:pPr>
      <w:r w:rsidRPr="00380008">
        <w:rPr>
          <w:bCs/>
          <w:sz w:val="28"/>
          <w:szCs w:val="28"/>
        </w:rPr>
        <w:t xml:space="preserve">7. </w:t>
      </w:r>
      <w:r w:rsidRPr="00380008">
        <w:rPr>
          <w:sz w:val="28"/>
          <w:szCs w:val="28"/>
        </w:rPr>
        <w:t>Được hưởng các phụ cấp trách nhiệm theo quy định dành cho Ủy viên Ban chấp hành.</w:t>
      </w:r>
    </w:p>
    <w:p w:rsidR="00507AE8" w:rsidRDefault="00507AE8" w:rsidP="00F70392">
      <w:pPr>
        <w:pStyle w:val="Default"/>
        <w:spacing w:line="276" w:lineRule="auto"/>
        <w:ind w:firstLine="720"/>
        <w:rPr>
          <w:b/>
          <w:bCs/>
          <w:sz w:val="28"/>
          <w:szCs w:val="28"/>
        </w:rPr>
      </w:pPr>
    </w:p>
    <w:p w:rsidR="00507AE8" w:rsidRDefault="00507AE8" w:rsidP="00F70392">
      <w:pPr>
        <w:pStyle w:val="Default"/>
        <w:spacing w:line="276" w:lineRule="auto"/>
        <w:ind w:firstLine="720"/>
        <w:jc w:val="center"/>
        <w:rPr>
          <w:b/>
          <w:bCs/>
          <w:sz w:val="28"/>
          <w:szCs w:val="28"/>
        </w:rPr>
      </w:pPr>
      <w:r>
        <w:rPr>
          <w:b/>
          <w:bCs/>
          <w:sz w:val="28"/>
          <w:szCs w:val="28"/>
        </w:rPr>
        <w:t>CHƯƠNG III</w:t>
      </w:r>
    </w:p>
    <w:p w:rsidR="00507AE8" w:rsidRDefault="00507AE8" w:rsidP="00F70392">
      <w:pPr>
        <w:pStyle w:val="Default"/>
        <w:spacing w:line="276" w:lineRule="auto"/>
        <w:ind w:firstLine="720"/>
        <w:jc w:val="center"/>
        <w:rPr>
          <w:b/>
          <w:bCs/>
          <w:sz w:val="28"/>
          <w:szCs w:val="28"/>
        </w:rPr>
      </w:pPr>
      <w:r>
        <w:rPr>
          <w:b/>
          <w:bCs/>
          <w:sz w:val="28"/>
          <w:szCs w:val="28"/>
        </w:rPr>
        <w:t>CÔNG TÁC PHỐI HỢP</w:t>
      </w:r>
    </w:p>
    <w:p w:rsidR="00507AE8" w:rsidRDefault="00507AE8" w:rsidP="00F70392">
      <w:pPr>
        <w:pStyle w:val="Default"/>
        <w:spacing w:line="276" w:lineRule="auto"/>
        <w:ind w:firstLine="720"/>
        <w:jc w:val="center"/>
        <w:rPr>
          <w:sz w:val="28"/>
          <w:szCs w:val="28"/>
        </w:rPr>
      </w:pPr>
    </w:p>
    <w:p w:rsidR="00507AE8" w:rsidRDefault="00507AE8" w:rsidP="00F70392">
      <w:pPr>
        <w:pStyle w:val="Default"/>
        <w:spacing w:line="276" w:lineRule="auto"/>
        <w:rPr>
          <w:sz w:val="28"/>
          <w:szCs w:val="28"/>
        </w:rPr>
      </w:pPr>
      <w:r>
        <w:rPr>
          <w:b/>
          <w:bCs/>
          <w:sz w:val="28"/>
          <w:szCs w:val="28"/>
        </w:rPr>
        <w:t>Điề</w:t>
      </w:r>
      <w:r w:rsidR="00D27ACB">
        <w:rPr>
          <w:b/>
          <w:bCs/>
          <w:sz w:val="28"/>
          <w:szCs w:val="28"/>
        </w:rPr>
        <w:t>u 8</w:t>
      </w:r>
      <w:r>
        <w:rPr>
          <w:b/>
          <w:bCs/>
          <w:sz w:val="28"/>
          <w:szCs w:val="28"/>
        </w:rPr>
        <w:t xml:space="preserve">. </w:t>
      </w:r>
      <w:r>
        <w:rPr>
          <w:sz w:val="28"/>
          <w:szCs w:val="28"/>
        </w:rPr>
        <w:t xml:space="preserve">Ban Chấp hành chịu sự lãnh đạo trực tiếp toàn diện của Cấp ủy trường và chịu sự chỉ đạo trực tiếp của </w:t>
      </w:r>
      <w:r w:rsidR="00380008" w:rsidRPr="00380008">
        <w:rPr>
          <w:sz w:val="28"/>
          <w:szCs w:val="28"/>
        </w:rPr>
        <w:t>Ban Thường vụ T</w:t>
      </w:r>
      <w:r w:rsidR="00380008">
        <w:rPr>
          <w:sz w:val="28"/>
          <w:szCs w:val="28"/>
        </w:rPr>
        <w:t>hành Đoàn Thành phố Hồ Chí Minh</w:t>
      </w:r>
      <w:r>
        <w:rPr>
          <w:sz w:val="28"/>
          <w:szCs w:val="28"/>
        </w:rPr>
        <w:t xml:space="preserve">. Ban Chấp hành có trách nhiệm : </w:t>
      </w:r>
    </w:p>
    <w:p w:rsidR="00507AE8" w:rsidRPr="00380008" w:rsidRDefault="00507AE8" w:rsidP="00F70392">
      <w:pPr>
        <w:pStyle w:val="Default"/>
        <w:spacing w:before="120" w:line="276" w:lineRule="auto"/>
        <w:ind w:firstLine="720"/>
        <w:jc w:val="both"/>
        <w:rPr>
          <w:sz w:val="28"/>
          <w:szCs w:val="28"/>
        </w:rPr>
      </w:pPr>
      <w:r w:rsidRPr="00380008">
        <w:rPr>
          <w:bCs/>
          <w:sz w:val="28"/>
          <w:szCs w:val="28"/>
        </w:rPr>
        <w:t xml:space="preserve">1. </w:t>
      </w:r>
      <w:r w:rsidRPr="00380008">
        <w:rPr>
          <w:sz w:val="28"/>
          <w:szCs w:val="28"/>
        </w:rPr>
        <w:t xml:space="preserve">Tham mưu cho Cấp ủy có chế độ làm việc định kỳ với Ban Thường vụ Đoàn trường, thường xuyên báo cáo tình hình và thỉnh thị với Cấp ủy trường để giải quyết các vấn đề có liên quan công tác Đoàn và phong trào thanh niên. Tham gia góp ý xây dựng các </w:t>
      </w:r>
      <w:r w:rsidR="00FB3C8D">
        <w:rPr>
          <w:sz w:val="28"/>
          <w:szCs w:val="28"/>
        </w:rPr>
        <w:t>N</w:t>
      </w:r>
      <w:r w:rsidRPr="00380008">
        <w:rPr>
          <w:sz w:val="28"/>
          <w:szCs w:val="28"/>
        </w:rPr>
        <w:t xml:space="preserve">ghị quyết, chủ trương của Cấp ủy trường liên quan đến </w:t>
      </w:r>
      <w:r w:rsidRPr="00380008">
        <w:rPr>
          <w:sz w:val="28"/>
          <w:szCs w:val="28"/>
        </w:rPr>
        <w:lastRenderedPageBreak/>
        <w:t xml:space="preserve">công tác thanh niên và tuyên truyền vận động, tổ chức cho đoàn viên, học sinh thực hiện tốt các </w:t>
      </w:r>
      <w:r w:rsidR="00FB3C8D">
        <w:rPr>
          <w:sz w:val="28"/>
          <w:szCs w:val="28"/>
        </w:rPr>
        <w:t>N</w:t>
      </w:r>
      <w:r w:rsidRPr="00380008">
        <w:rPr>
          <w:sz w:val="28"/>
          <w:szCs w:val="28"/>
        </w:rPr>
        <w:t xml:space="preserve">ghị quyết, chủ trương của Đảng. </w:t>
      </w:r>
    </w:p>
    <w:p w:rsidR="00507AE8" w:rsidRPr="00380008" w:rsidRDefault="00507AE8" w:rsidP="00F70392">
      <w:pPr>
        <w:pStyle w:val="Default"/>
        <w:spacing w:before="60" w:line="276" w:lineRule="auto"/>
        <w:ind w:firstLine="720"/>
        <w:jc w:val="both"/>
        <w:rPr>
          <w:sz w:val="28"/>
          <w:szCs w:val="28"/>
        </w:rPr>
      </w:pPr>
      <w:r w:rsidRPr="00380008">
        <w:rPr>
          <w:bCs/>
          <w:sz w:val="28"/>
          <w:szCs w:val="28"/>
        </w:rPr>
        <w:t xml:space="preserve">2. </w:t>
      </w:r>
      <w:r w:rsidRPr="00380008">
        <w:rPr>
          <w:sz w:val="28"/>
          <w:szCs w:val="28"/>
        </w:rPr>
        <w:t xml:space="preserve">Tổ chức lãnh đạo, chỉ đạo Chi đoàn trực thuộc thực hiện tốt các </w:t>
      </w:r>
      <w:r w:rsidR="00FB3C8D">
        <w:rPr>
          <w:sz w:val="28"/>
          <w:szCs w:val="28"/>
        </w:rPr>
        <w:t>C</w:t>
      </w:r>
      <w:r w:rsidRPr="00380008">
        <w:rPr>
          <w:sz w:val="28"/>
          <w:szCs w:val="28"/>
        </w:rPr>
        <w:t xml:space="preserve">hỉ thị của Ban Chấp hành, </w:t>
      </w:r>
      <w:r w:rsidR="00380008" w:rsidRPr="00380008">
        <w:rPr>
          <w:sz w:val="28"/>
          <w:szCs w:val="28"/>
        </w:rPr>
        <w:t>Ban Thường vụ T</w:t>
      </w:r>
      <w:r w:rsidR="00380008">
        <w:rPr>
          <w:sz w:val="28"/>
          <w:szCs w:val="28"/>
        </w:rPr>
        <w:t>hành Đoàn Thành phố Hồ Chí Minh</w:t>
      </w:r>
      <w:r w:rsidRPr="00380008">
        <w:rPr>
          <w:sz w:val="28"/>
          <w:szCs w:val="28"/>
        </w:rPr>
        <w:t xml:space="preserve">. Thường xuyên báo cáo tình hình, góp ý công tác lãnh đạo và nội dung chỉ đạo của </w:t>
      </w:r>
      <w:r w:rsidR="00380008" w:rsidRPr="00380008">
        <w:rPr>
          <w:sz w:val="28"/>
          <w:szCs w:val="28"/>
        </w:rPr>
        <w:t>Ban Thường vụ Thành Đoàn Thành phố Hồ Chí Minh.</w:t>
      </w:r>
    </w:p>
    <w:p w:rsidR="002B7053" w:rsidRPr="00380008" w:rsidRDefault="002B7053" w:rsidP="00F70392">
      <w:pPr>
        <w:pStyle w:val="Default"/>
        <w:spacing w:before="120" w:line="276" w:lineRule="auto"/>
        <w:jc w:val="both"/>
        <w:rPr>
          <w:sz w:val="28"/>
          <w:szCs w:val="28"/>
        </w:rPr>
      </w:pPr>
      <w:r w:rsidRPr="00FB3C8D">
        <w:rPr>
          <w:b/>
          <w:bCs/>
          <w:sz w:val="28"/>
          <w:szCs w:val="28"/>
        </w:rPr>
        <w:t xml:space="preserve">Điều </w:t>
      </w:r>
      <w:r w:rsidR="00AA772F" w:rsidRPr="00FB3C8D">
        <w:rPr>
          <w:b/>
          <w:bCs/>
          <w:sz w:val="28"/>
          <w:szCs w:val="28"/>
        </w:rPr>
        <w:t>9</w:t>
      </w:r>
      <w:r w:rsidRPr="00FB3C8D">
        <w:rPr>
          <w:b/>
          <w:bCs/>
          <w:sz w:val="28"/>
          <w:szCs w:val="28"/>
        </w:rPr>
        <w:t>.</w:t>
      </w:r>
      <w:r w:rsidRPr="00380008">
        <w:rPr>
          <w:bCs/>
          <w:sz w:val="28"/>
          <w:szCs w:val="28"/>
        </w:rPr>
        <w:t xml:space="preserve"> </w:t>
      </w:r>
      <w:r w:rsidRPr="00380008">
        <w:rPr>
          <w:sz w:val="28"/>
          <w:szCs w:val="28"/>
        </w:rPr>
        <w:t xml:space="preserve">Ban Chấp hành Đoàn trường có sự phối hợp chặt chẽ với các đơn vị chức năng, tổ chức Công </w:t>
      </w:r>
      <w:r w:rsidR="00FB3C8D">
        <w:rPr>
          <w:sz w:val="28"/>
          <w:szCs w:val="28"/>
        </w:rPr>
        <w:t>đ</w:t>
      </w:r>
      <w:r w:rsidRPr="00380008">
        <w:rPr>
          <w:sz w:val="28"/>
          <w:szCs w:val="28"/>
        </w:rPr>
        <w:t xml:space="preserve">oàn để tổ chức thực hiện các hoạt động liên quan đến đoàn viên, học sinh trường: </w:t>
      </w:r>
    </w:p>
    <w:p w:rsidR="002B7053" w:rsidRPr="00380008" w:rsidRDefault="002B7053" w:rsidP="00F70392">
      <w:pPr>
        <w:pStyle w:val="Default"/>
        <w:spacing w:before="120" w:line="276" w:lineRule="auto"/>
        <w:ind w:firstLine="720"/>
        <w:jc w:val="both"/>
        <w:rPr>
          <w:sz w:val="28"/>
          <w:szCs w:val="28"/>
        </w:rPr>
      </w:pPr>
      <w:r w:rsidRPr="00380008">
        <w:rPr>
          <w:bCs/>
          <w:sz w:val="28"/>
          <w:szCs w:val="28"/>
        </w:rPr>
        <w:t xml:space="preserve">1. </w:t>
      </w:r>
      <w:r w:rsidRPr="00380008">
        <w:rPr>
          <w:sz w:val="28"/>
          <w:szCs w:val="28"/>
        </w:rPr>
        <w:t xml:space="preserve">Tham gia góp ý các vấn đề liên quan đến học sinh; tham gia tuyên truyền vận động và tổ chức cho đoàn viên, học sinh thực hiện các hoạt động của trường. </w:t>
      </w:r>
    </w:p>
    <w:p w:rsidR="000F4E53" w:rsidRPr="00380008" w:rsidRDefault="002B7053" w:rsidP="00F70392">
      <w:pPr>
        <w:pStyle w:val="Default"/>
        <w:spacing w:before="60" w:line="276" w:lineRule="auto"/>
        <w:ind w:firstLine="720"/>
        <w:jc w:val="both"/>
        <w:rPr>
          <w:sz w:val="28"/>
          <w:szCs w:val="28"/>
        </w:rPr>
      </w:pPr>
      <w:r w:rsidRPr="00380008">
        <w:rPr>
          <w:bCs/>
          <w:sz w:val="28"/>
          <w:szCs w:val="28"/>
        </w:rPr>
        <w:t xml:space="preserve">2. </w:t>
      </w:r>
      <w:r w:rsidRPr="00380008">
        <w:rPr>
          <w:sz w:val="28"/>
          <w:szCs w:val="28"/>
        </w:rPr>
        <w:t xml:space="preserve">Giữ mối liên hệ chặt chẽ với các tổ chức đoàn thể chính trị - xã hội được phép hoạt động trong trường thông qua việc phối hợp hoạt động giữa các bên để thực hiện các chương trình liên quan đến đoàn viên, học sinh. </w:t>
      </w:r>
    </w:p>
    <w:p w:rsidR="002B7053" w:rsidRDefault="002B7053" w:rsidP="00F70392">
      <w:pPr>
        <w:spacing w:line="276" w:lineRule="auto"/>
        <w:jc w:val="both"/>
        <w:rPr>
          <w:b/>
          <w:color w:val="000000"/>
          <w:sz w:val="28"/>
          <w:szCs w:val="28"/>
        </w:rPr>
      </w:pPr>
    </w:p>
    <w:p w:rsidR="002B7053" w:rsidRDefault="002B7053" w:rsidP="00F70392">
      <w:pPr>
        <w:spacing w:line="276" w:lineRule="auto"/>
        <w:jc w:val="center"/>
        <w:rPr>
          <w:b/>
          <w:bCs/>
          <w:sz w:val="28"/>
          <w:szCs w:val="28"/>
        </w:rPr>
      </w:pPr>
      <w:r>
        <w:rPr>
          <w:b/>
          <w:bCs/>
          <w:sz w:val="28"/>
          <w:szCs w:val="28"/>
        </w:rPr>
        <w:t>CHƯƠNG IV</w:t>
      </w:r>
    </w:p>
    <w:p w:rsidR="002B7053" w:rsidRDefault="002B7053" w:rsidP="00F70392">
      <w:pPr>
        <w:spacing w:line="276" w:lineRule="auto"/>
        <w:jc w:val="center"/>
        <w:rPr>
          <w:b/>
          <w:bCs/>
          <w:sz w:val="28"/>
          <w:szCs w:val="28"/>
        </w:rPr>
      </w:pPr>
      <w:r>
        <w:rPr>
          <w:b/>
          <w:bCs/>
          <w:sz w:val="28"/>
          <w:szCs w:val="28"/>
        </w:rPr>
        <w:t>CHẾ ĐỘ LÀM VIỆC</w:t>
      </w:r>
    </w:p>
    <w:p w:rsidR="002B7053" w:rsidRDefault="002B7053" w:rsidP="00F70392">
      <w:pPr>
        <w:pStyle w:val="Default"/>
        <w:spacing w:line="276" w:lineRule="auto"/>
        <w:rPr>
          <w:b/>
          <w:bCs/>
          <w:sz w:val="28"/>
          <w:szCs w:val="28"/>
        </w:rPr>
      </w:pPr>
    </w:p>
    <w:p w:rsidR="002B7053" w:rsidRDefault="002B7053" w:rsidP="00F70392">
      <w:pPr>
        <w:pStyle w:val="Default"/>
        <w:spacing w:line="276" w:lineRule="auto"/>
        <w:rPr>
          <w:sz w:val="28"/>
          <w:szCs w:val="28"/>
        </w:rPr>
      </w:pPr>
      <w:r>
        <w:rPr>
          <w:b/>
          <w:bCs/>
          <w:sz w:val="28"/>
          <w:szCs w:val="28"/>
        </w:rPr>
        <w:t>Điều 1</w:t>
      </w:r>
      <w:r w:rsidR="000E4330">
        <w:rPr>
          <w:b/>
          <w:bCs/>
          <w:sz w:val="28"/>
          <w:szCs w:val="28"/>
        </w:rPr>
        <w:t>0</w:t>
      </w:r>
      <w:r>
        <w:rPr>
          <w:b/>
          <w:bCs/>
          <w:sz w:val="28"/>
          <w:szCs w:val="28"/>
        </w:rPr>
        <w:t xml:space="preserve">. </w:t>
      </w:r>
      <w:r w:rsidRPr="002B7053">
        <w:rPr>
          <w:b/>
          <w:bCs/>
          <w:iCs/>
          <w:sz w:val="28"/>
          <w:szCs w:val="28"/>
        </w:rPr>
        <w:t>Chế độ hội nghị:</w:t>
      </w:r>
      <w:r>
        <w:rPr>
          <w:b/>
          <w:bCs/>
          <w:i/>
          <w:iCs/>
          <w:sz w:val="28"/>
          <w:szCs w:val="28"/>
        </w:rPr>
        <w:t xml:space="preserve"> </w:t>
      </w:r>
    </w:p>
    <w:p w:rsidR="002B7053" w:rsidRPr="00196427" w:rsidRDefault="002B7053" w:rsidP="00F70392">
      <w:pPr>
        <w:pStyle w:val="Default"/>
        <w:spacing w:line="276" w:lineRule="auto"/>
        <w:ind w:firstLine="720"/>
        <w:jc w:val="both"/>
        <w:rPr>
          <w:sz w:val="28"/>
          <w:szCs w:val="28"/>
        </w:rPr>
      </w:pPr>
      <w:r w:rsidRPr="00196427">
        <w:rPr>
          <w:bCs/>
          <w:sz w:val="28"/>
          <w:szCs w:val="28"/>
        </w:rPr>
        <w:t xml:space="preserve">1. </w:t>
      </w:r>
      <w:r w:rsidRPr="00196427">
        <w:rPr>
          <w:sz w:val="28"/>
          <w:szCs w:val="28"/>
        </w:rPr>
        <w:t xml:space="preserve">Hội nghị Ban Chấp hành định kỳ 1 tháng 1 lần vào tuần cuối của tháng, do Ban Thường vụ triệu tập; khi cần thiết thì triệu tập hội nghị bất thường. Hội nghị Ban Chấp hành mở rộng do ban Thường vụ quyết định. </w:t>
      </w:r>
    </w:p>
    <w:p w:rsidR="002B7053" w:rsidRPr="00196427" w:rsidRDefault="002B7053" w:rsidP="00F70392">
      <w:pPr>
        <w:pStyle w:val="Default"/>
        <w:spacing w:before="60" w:line="276" w:lineRule="auto"/>
        <w:ind w:firstLine="720"/>
        <w:jc w:val="both"/>
        <w:rPr>
          <w:sz w:val="28"/>
          <w:szCs w:val="28"/>
        </w:rPr>
      </w:pPr>
      <w:r w:rsidRPr="00196427">
        <w:rPr>
          <w:bCs/>
          <w:sz w:val="28"/>
          <w:szCs w:val="28"/>
        </w:rPr>
        <w:t xml:space="preserve">2. </w:t>
      </w:r>
      <w:r w:rsidRPr="00196427">
        <w:rPr>
          <w:sz w:val="28"/>
          <w:szCs w:val="28"/>
        </w:rPr>
        <w:t xml:space="preserve">Hội nghị Ban Thường vụ định kỳ 2 lần/tháng, khi cần thiết Ban </w:t>
      </w:r>
      <w:r w:rsidR="00FB3C8D">
        <w:rPr>
          <w:sz w:val="28"/>
          <w:szCs w:val="28"/>
        </w:rPr>
        <w:t>T</w:t>
      </w:r>
      <w:r w:rsidRPr="00196427">
        <w:rPr>
          <w:sz w:val="28"/>
          <w:szCs w:val="28"/>
        </w:rPr>
        <w:t xml:space="preserve">hường vụ có thể tổ chức họp bất thường. </w:t>
      </w:r>
    </w:p>
    <w:p w:rsidR="002B7053" w:rsidRPr="00196427" w:rsidRDefault="002B7053" w:rsidP="00F70392">
      <w:pPr>
        <w:pStyle w:val="Default"/>
        <w:spacing w:before="60" w:line="276" w:lineRule="auto"/>
        <w:ind w:firstLine="720"/>
        <w:jc w:val="both"/>
        <w:rPr>
          <w:sz w:val="28"/>
          <w:szCs w:val="28"/>
        </w:rPr>
      </w:pPr>
      <w:r w:rsidRPr="00196427">
        <w:rPr>
          <w:bCs/>
          <w:sz w:val="28"/>
          <w:szCs w:val="28"/>
        </w:rPr>
        <w:t xml:space="preserve">3. </w:t>
      </w:r>
      <w:r w:rsidRPr="00196427">
        <w:rPr>
          <w:sz w:val="28"/>
          <w:szCs w:val="28"/>
        </w:rPr>
        <w:t xml:space="preserve">Tất cả các hội nghị, họp của Ban Chấp hành, </w:t>
      </w:r>
      <w:r w:rsidR="00FB3C8D">
        <w:rPr>
          <w:sz w:val="28"/>
          <w:szCs w:val="28"/>
        </w:rPr>
        <w:t>B</w:t>
      </w:r>
      <w:r w:rsidRPr="00196427">
        <w:rPr>
          <w:sz w:val="28"/>
          <w:szCs w:val="28"/>
        </w:rPr>
        <w:t xml:space="preserve">an Thường vụ đều thông qua thư mời bằng thư điện tử (Email) ít nhất trước 1 tuần và trên lịch công tác tuần của Đoàn trường. </w:t>
      </w:r>
    </w:p>
    <w:p w:rsidR="002B7053" w:rsidRDefault="002B7053" w:rsidP="00F70392">
      <w:pPr>
        <w:pStyle w:val="Default"/>
        <w:spacing w:before="60" w:line="276" w:lineRule="auto"/>
        <w:ind w:firstLine="720"/>
        <w:jc w:val="both"/>
        <w:rPr>
          <w:sz w:val="28"/>
          <w:szCs w:val="28"/>
        </w:rPr>
      </w:pPr>
      <w:r w:rsidRPr="00196427">
        <w:rPr>
          <w:bCs/>
          <w:sz w:val="28"/>
          <w:szCs w:val="28"/>
        </w:rPr>
        <w:t xml:space="preserve">4. </w:t>
      </w:r>
      <w:r w:rsidRPr="00196427">
        <w:rPr>
          <w:sz w:val="28"/>
          <w:szCs w:val="28"/>
        </w:rPr>
        <w:t xml:space="preserve">Những vấn đề quan trọng đặt ra tại hội nghị Ban Chấp hành, Ban Thường vụ phải được thảo luận dân chủ để đi đến nhất trí cao và phải được kết luận, biểu quyết theo quy định Điều lệ Đoàn. Trong trường hợp có những vấn đề chưa kết luận được, Ban Chấp hành ủy quyền lại cho Ban Thường vụ bàn bạc quyết định hoặc chuẩn bị hội nghị Ban Chấp hành kỳ họp kế tiếp thảo luận, biểu quyết. </w:t>
      </w:r>
    </w:p>
    <w:p w:rsidR="00196427" w:rsidRDefault="00196427" w:rsidP="00F70392">
      <w:pPr>
        <w:pStyle w:val="Default"/>
        <w:spacing w:before="60" w:line="276" w:lineRule="auto"/>
        <w:ind w:firstLine="720"/>
        <w:jc w:val="both"/>
        <w:rPr>
          <w:sz w:val="28"/>
          <w:szCs w:val="28"/>
        </w:rPr>
      </w:pPr>
    </w:p>
    <w:p w:rsidR="00196427" w:rsidRPr="00196427" w:rsidRDefault="00196427" w:rsidP="00F70392">
      <w:pPr>
        <w:pStyle w:val="Default"/>
        <w:spacing w:before="60" w:line="276" w:lineRule="auto"/>
        <w:ind w:firstLine="720"/>
        <w:jc w:val="both"/>
        <w:rPr>
          <w:sz w:val="28"/>
          <w:szCs w:val="28"/>
        </w:rPr>
      </w:pPr>
    </w:p>
    <w:p w:rsidR="00A50DA6" w:rsidRPr="00A50DA6" w:rsidRDefault="00A50DA6" w:rsidP="00F70392">
      <w:pPr>
        <w:pStyle w:val="Default"/>
        <w:spacing w:before="120" w:line="276" w:lineRule="auto"/>
        <w:jc w:val="both"/>
        <w:rPr>
          <w:sz w:val="28"/>
          <w:szCs w:val="28"/>
        </w:rPr>
      </w:pPr>
      <w:r w:rsidRPr="00A50DA6">
        <w:rPr>
          <w:b/>
          <w:bCs/>
          <w:sz w:val="28"/>
          <w:szCs w:val="28"/>
        </w:rPr>
        <w:lastRenderedPageBreak/>
        <w:t>Điều 1</w:t>
      </w:r>
      <w:r w:rsidR="00E43EF1">
        <w:rPr>
          <w:b/>
          <w:bCs/>
          <w:sz w:val="28"/>
          <w:szCs w:val="28"/>
        </w:rPr>
        <w:t>1</w:t>
      </w:r>
      <w:r w:rsidRPr="00A50DA6">
        <w:rPr>
          <w:b/>
          <w:bCs/>
          <w:sz w:val="28"/>
          <w:szCs w:val="28"/>
        </w:rPr>
        <w:t xml:space="preserve">. </w:t>
      </w:r>
      <w:r w:rsidRPr="00A50DA6">
        <w:rPr>
          <w:b/>
          <w:bCs/>
          <w:iCs/>
          <w:sz w:val="28"/>
          <w:szCs w:val="28"/>
        </w:rPr>
        <w:t xml:space="preserve">Chế độ tổ chức thực hiện và kiểm tra việc thực hiện các quyết định: </w:t>
      </w:r>
    </w:p>
    <w:p w:rsidR="00A50DA6" w:rsidRPr="00196427" w:rsidRDefault="00A50DA6" w:rsidP="00F70392">
      <w:pPr>
        <w:pStyle w:val="Default"/>
        <w:spacing w:before="120" w:line="276" w:lineRule="auto"/>
        <w:ind w:firstLine="720"/>
        <w:jc w:val="both"/>
        <w:rPr>
          <w:sz w:val="28"/>
          <w:szCs w:val="28"/>
        </w:rPr>
      </w:pPr>
      <w:r w:rsidRPr="00196427">
        <w:rPr>
          <w:bCs/>
          <w:sz w:val="28"/>
          <w:szCs w:val="28"/>
        </w:rPr>
        <w:t xml:space="preserve">1. </w:t>
      </w:r>
      <w:r w:rsidRPr="00196427">
        <w:rPr>
          <w:sz w:val="28"/>
          <w:szCs w:val="28"/>
        </w:rPr>
        <w:t xml:space="preserve">Các </w:t>
      </w:r>
      <w:r w:rsidR="00FB3C8D">
        <w:rPr>
          <w:sz w:val="28"/>
          <w:szCs w:val="28"/>
        </w:rPr>
        <w:t>N</w:t>
      </w:r>
      <w:r w:rsidRPr="00196427">
        <w:rPr>
          <w:sz w:val="28"/>
          <w:szCs w:val="28"/>
        </w:rPr>
        <w:t xml:space="preserve">ghị quyết hội nghị Ban Chấp hành và Ban Thường vụ đều phải cụ thể hóa bằng kế hoạch, hướng dẫn tổ chức thực hiện và kiểm tra, sơ tổng kết một cách nghiêm túc. </w:t>
      </w:r>
    </w:p>
    <w:p w:rsidR="00A50DA6" w:rsidRPr="00196427" w:rsidRDefault="00A50DA6" w:rsidP="00F70392">
      <w:pPr>
        <w:pStyle w:val="Default"/>
        <w:spacing w:before="60" w:line="276" w:lineRule="auto"/>
        <w:ind w:firstLine="720"/>
        <w:jc w:val="both"/>
        <w:rPr>
          <w:sz w:val="28"/>
          <w:szCs w:val="28"/>
        </w:rPr>
      </w:pPr>
      <w:r w:rsidRPr="00196427">
        <w:rPr>
          <w:bCs/>
          <w:sz w:val="28"/>
          <w:szCs w:val="28"/>
        </w:rPr>
        <w:t xml:space="preserve">2. </w:t>
      </w:r>
      <w:r w:rsidRPr="00196427">
        <w:rPr>
          <w:sz w:val="28"/>
          <w:szCs w:val="28"/>
        </w:rPr>
        <w:t xml:space="preserve">Đối với các </w:t>
      </w:r>
      <w:r w:rsidR="00FB3C8D">
        <w:rPr>
          <w:sz w:val="28"/>
          <w:szCs w:val="28"/>
        </w:rPr>
        <w:t>N</w:t>
      </w:r>
      <w:r w:rsidRPr="00196427">
        <w:rPr>
          <w:sz w:val="28"/>
          <w:szCs w:val="28"/>
        </w:rPr>
        <w:t xml:space="preserve">ghị quyết quan trọng của Ban Chấp hành, Ban Thường vụ thì Thường trực Đoàn trường tổ chức hội nghị cán bộ để triển khai thực hiện. Ngoài ra, các quyết định về mặt công tác nào thì đồng chí </w:t>
      </w:r>
      <w:r w:rsidR="00FB3C8D">
        <w:rPr>
          <w:sz w:val="28"/>
          <w:szCs w:val="28"/>
        </w:rPr>
        <w:t>Ủ</w:t>
      </w:r>
      <w:r w:rsidRPr="00196427">
        <w:rPr>
          <w:sz w:val="28"/>
          <w:szCs w:val="28"/>
        </w:rPr>
        <w:t xml:space="preserve">y viên Thường vụ phụ trách lĩnh vực được phân công chịu trách nhiệm triển khai và kiểm tra đánh giá kết quả thực hiện. </w:t>
      </w:r>
    </w:p>
    <w:p w:rsidR="00A50DA6" w:rsidRPr="00196427" w:rsidRDefault="00A50DA6" w:rsidP="00F70392">
      <w:pPr>
        <w:pStyle w:val="Default"/>
        <w:spacing w:before="60" w:line="276" w:lineRule="auto"/>
        <w:ind w:firstLine="720"/>
        <w:jc w:val="both"/>
        <w:rPr>
          <w:sz w:val="28"/>
          <w:szCs w:val="28"/>
        </w:rPr>
      </w:pPr>
      <w:r w:rsidRPr="00196427">
        <w:rPr>
          <w:bCs/>
          <w:sz w:val="28"/>
          <w:szCs w:val="28"/>
        </w:rPr>
        <w:t xml:space="preserve">3. </w:t>
      </w:r>
      <w:r w:rsidRPr="00196427">
        <w:rPr>
          <w:sz w:val="28"/>
          <w:szCs w:val="28"/>
        </w:rPr>
        <w:t xml:space="preserve">Ban Thường vụ có chương trình chỉ đạo điểm, phân công các đồng chí </w:t>
      </w:r>
      <w:r w:rsidR="00FB3C8D">
        <w:rPr>
          <w:sz w:val="28"/>
          <w:szCs w:val="28"/>
        </w:rPr>
        <w:t>Ủ</w:t>
      </w:r>
      <w:r w:rsidRPr="00196427">
        <w:rPr>
          <w:sz w:val="28"/>
          <w:szCs w:val="28"/>
        </w:rPr>
        <w:t xml:space="preserve">y viên Ban Thường vụ trực tiếp chỉ đạo, kiểm tra việc thực hiện và thông báo chung cho toàn Đoàn rút kinh nghiệm. </w:t>
      </w:r>
    </w:p>
    <w:p w:rsidR="00A50DA6" w:rsidRPr="00196427" w:rsidRDefault="00A50DA6" w:rsidP="00F70392">
      <w:pPr>
        <w:pStyle w:val="Default"/>
        <w:spacing w:before="60" w:line="276" w:lineRule="auto"/>
        <w:ind w:firstLine="720"/>
        <w:jc w:val="both"/>
        <w:rPr>
          <w:sz w:val="28"/>
          <w:szCs w:val="28"/>
        </w:rPr>
      </w:pPr>
      <w:r w:rsidRPr="00196427">
        <w:rPr>
          <w:bCs/>
          <w:sz w:val="28"/>
          <w:szCs w:val="28"/>
        </w:rPr>
        <w:t xml:space="preserve">4. </w:t>
      </w:r>
      <w:r w:rsidRPr="00196427">
        <w:rPr>
          <w:sz w:val="28"/>
          <w:szCs w:val="28"/>
        </w:rPr>
        <w:t xml:space="preserve">Các ban chuyên môn có trách nhiệm giúp Ban Thường vụ theo dõi, kiểm tra, đôn đốc việc thực hiện các quyết định theo chức trách từng ban. </w:t>
      </w:r>
    </w:p>
    <w:p w:rsidR="00CC56BF" w:rsidRPr="00CC56BF" w:rsidRDefault="00CC56BF" w:rsidP="00F70392">
      <w:pPr>
        <w:pStyle w:val="Default"/>
        <w:spacing w:before="120" w:line="276" w:lineRule="auto"/>
        <w:rPr>
          <w:sz w:val="28"/>
          <w:szCs w:val="28"/>
        </w:rPr>
      </w:pPr>
      <w:r w:rsidRPr="00CC56BF">
        <w:rPr>
          <w:b/>
          <w:bCs/>
          <w:sz w:val="28"/>
          <w:szCs w:val="28"/>
        </w:rPr>
        <w:t>Điều 1</w:t>
      </w:r>
      <w:r w:rsidR="00FB21A2">
        <w:rPr>
          <w:b/>
          <w:bCs/>
          <w:sz w:val="28"/>
          <w:szCs w:val="28"/>
        </w:rPr>
        <w:t>2</w:t>
      </w:r>
      <w:r w:rsidRPr="00CC56BF">
        <w:rPr>
          <w:b/>
          <w:bCs/>
          <w:sz w:val="28"/>
          <w:szCs w:val="28"/>
        </w:rPr>
        <w:t xml:space="preserve">: </w:t>
      </w:r>
      <w:r w:rsidRPr="00CC56BF">
        <w:rPr>
          <w:b/>
          <w:bCs/>
          <w:iCs/>
          <w:sz w:val="28"/>
          <w:szCs w:val="28"/>
        </w:rPr>
        <w:t>Chế độ thông tin, báo cáo</w:t>
      </w:r>
      <w:r w:rsidRPr="00196427">
        <w:rPr>
          <w:b/>
          <w:sz w:val="28"/>
          <w:szCs w:val="28"/>
        </w:rPr>
        <w:t>:</w:t>
      </w:r>
      <w:r w:rsidRPr="00CC56BF">
        <w:rPr>
          <w:sz w:val="28"/>
          <w:szCs w:val="28"/>
        </w:rPr>
        <w:t xml:space="preserve"> </w:t>
      </w:r>
    </w:p>
    <w:p w:rsidR="00CC56BF" w:rsidRPr="00196427" w:rsidRDefault="00CC56BF" w:rsidP="00F70392">
      <w:pPr>
        <w:pStyle w:val="Default"/>
        <w:spacing w:before="120" w:line="276" w:lineRule="auto"/>
        <w:ind w:firstLine="720"/>
        <w:jc w:val="both"/>
        <w:rPr>
          <w:sz w:val="28"/>
          <w:szCs w:val="28"/>
        </w:rPr>
      </w:pPr>
      <w:r w:rsidRPr="00196427">
        <w:rPr>
          <w:bCs/>
          <w:sz w:val="28"/>
          <w:szCs w:val="28"/>
        </w:rPr>
        <w:t xml:space="preserve">1. </w:t>
      </w:r>
      <w:r w:rsidRPr="00196427">
        <w:rPr>
          <w:sz w:val="28"/>
          <w:szCs w:val="28"/>
        </w:rPr>
        <w:t xml:space="preserve">Tại hội nghị định kỳ của Ban Chấp hành, Ban Thường vụ báo cáo tình hình chung và những công việc đã giải quyết giữa 2 kỳ Đại hội. </w:t>
      </w:r>
    </w:p>
    <w:p w:rsidR="00CC56BF" w:rsidRPr="00196427" w:rsidRDefault="00CC56BF" w:rsidP="00F70392">
      <w:pPr>
        <w:pStyle w:val="Default"/>
        <w:spacing w:before="60" w:line="276" w:lineRule="auto"/>
        <w:ind w:firstLine="720"/>
        <w:jc w:val="both"/>
        <w:rPr>
          <w:sz w:val="28"/>
          <w:szCs w:val="28"/>
        </w:rPr>
      </w:pPr>
      <w:r w:rsidRPr="00196427">
        <w:rPr>
          <w:bCs/>
          <w:sz w:val="28"/>
          <w:szCs w:val="28"/>
        </w:rPr>
        <w:t xml:space="preserve">2. </w:t>
      </w:r>
      <w:r w:rsidRPr="00196427">
        <w:rPr>
          <w:sz w:val="28"/>
          <w:szCs w:val="28"/>
        </w:rPr>
        <w:t xml:space="preserve">Định kỳ hàng tháng, quý, 6 tháng,  phụ trách Văn phòng Đoàn trường có trách nhiệm thông tin báo cáo tình hình chung cho </w:t>
      </w:r>
      <w:r w:rsidR="00E70067">
        <w:rPr>
          <w:sz w:val="28"/>
          <w:szCs w:val="28"/>
        </w:rPr>
        <w:t>Ủ</w:t>
      </w:r>
      <w:r w:rsidRPr="00196427">
        <w:rPr>
          <w:sz w:val="28"/>
          <w:szCs w:val="28"/>
        </w:rPr>
        <w:t xml:space="preserve">y viên Ban Chấp hành, </w:t>
      </w:r>
      <w:r w:rsidR="00E70067">
        <w:rPr>
          <w:sz w:val="28"/>
          <w:szCs w:val="28"/>
        </w:rPr>
        <w:t>Ủ</w:t>
      </w:r>
      <w:r w:rsidRPr="00196427">
        <w:rPr>
          <w:sz w:val="28"/>
          <w:szCs w:val="28"/>
        </w:rPr>
        <w:t xml:space="preserve">y viên Ban Thường vụ. </w:t>
      </w:r>
    </w:p>
    <w:p w:rsidR="00CC56BF" w:rsidRPr="00196427" w:rsidRDefault="00CC56BF" w:rsidP="00F70392">
      <w:pPr>
        <w:pStyle w:val="Default"/>
        <w:spacing w:before="60" w:line="276" w:lineRule="auto"/>
        <w:ind w:firstLine="720"/>
        <w:jc w:val="both"/>
        <w:rPr>
          <w:sz w:val="28"/>
          <w:szCs w:val="28"/>
        </w:rPr>
      </w:pPr>
      <w:r w:rsidRPr="00196427">
        <w:rPr>
          <w:bCs/>
          <w:sz w:val="28"/>
          <w:szCs w:val="28"/>
        </w:rPr>
        <w:t xml:space="preserve">3. </w:t>
      </w:r>
      <w:r w:rsidRPr="00196427">
        <w:rPr>
          <w:sz w:val="28"/>
          <w:szCs w:val="28"/>
        </w:rPr>
        <w:t xml:space="preserve">Các đồng chí </w:t>
      </w:r>
      <w:r w:rsidR="00E70067">
        <w:rPr>
          <w:sz w:val="28"/>
          <w:szCs w:val="28"/>
        </w:rPr>
        <w:t>Ủy viên Ban Chấp hành</w:t>
      </w:r>
      <w:r w:rsidR="001B10AF" w:rsidRPr="00196427">
        <w:rPr>
          <w:sz w:val="28"/>
          <w:szCs w:val="28"/>
        </w:rPr>
        <w:t xml:space="preserve"> Đoàn trường</w:t>
      </w:r>
      <w:r w:rsidRPr="00196427">
        <w:rPr>
          <w:sz w:val="28"/>
          <w:szCs w:val="28"/>
        </w:rPr>
        <w:t xml:space="preserve"> chịu trách nhiệm về nội dung </w:t>
      </w:r>
      <w:r w:rsidR="001B10AF" w:rsidRPr="00196427">
        <w:rPr>
          <w:sz w:val="28"/>
          <w:szCs w:val="28"/>
        </w:rPr>
        <w:t xml:space="preserve">công việc </w:t>
      </w:r>
      <w:r w:rsidRPr="00196427">
        <w:rPr>
          <w:sz w:val="28"/>
          <w:szCs w:val="28"/>
        </w:rPr>
        <w:t xml:space="preserve">theo yêu cầu của Thường trực. </w:t>
      </w:r>
    </w:p>
    <w:p w:rsidR="00CB00DF" w:rsidRDefault="00CB00DF" w:rsidP="00F70392">
      <w:pPr>
        <w:pStyle w:val="Default"/>
        <w:spacing w:line="276" w:lineRule="auto"/>
        <w:ind w:firstLine="720"/>
        <w:jc w:val="both"/>
        <w:rPr>
          <w:sz w:val="28"/>
          <w:szCs w:val="28"/>
        </w:rPr>
      </w:pPr>
    </w:p>
    <w:p w:rsidR="00CB00DF" w:rsidRDefault="00CB00DF" w:rsidP="00F70392">
      <w:pPr>
        <w:tabs>
          <w:tab w:val="left" w:pos="810"/>
        </w:tabs>
        <w:spacing w:line="276" w:lineRule="auto"/>
        <w:jc w:val="center"/>
        <w:rPr>
          <w:b/>
          <w:color w:val="000000"/>
          <w:sz w:val="28"/>
          <w:szCs w:val="28"/>
        </w:rPr>
      </w:pPr>
      <w:r>
        <w:rPr>
          <w:b/>
          <w:color w:val="000000"/>
          <w:sz w:val="28"/>
          <w:szCs w:val="28"/>
        </w:rPr>
        <w:t>CHƯƠNG V</w:t>
      </w:r>
    </w:p>
    <w:p w:rsidR="002B7053" w:rsidRDefault="00CB00DF" w:rsidP="00F70392">
      <w:pPr>
        <w:tabs>
          <w:tab w:val="left" w:pos="810"/>
        </w:tabs>
        <w:spacing w:line="276" w:lineRule="auto"/>
        <w:jc w:val="center"/>
        <w:rPr>
          <w:b/>
          <w:color w:val="000000"/>
          <w:sz w:val="28"/>
          <w:szCs w:val="28"/>
        </w:rPr>
      </w:pPr>
      <w:r w:rsidRPr="00CB00DF">
        <w:rPr>
          <w:b/>
          <w:color w:val="000000"/>
          <w:sz w:val="28"/>
          <w:szCs w:val="28"/>
        </w:rPr>
        <w:t>ĐIỀU KHOẢN THI HÀNH</w:t>
      </w:r>
    </w:p>
    <w:p w:rsidR="00CB00DF" w:rsidRDefault="00CB00DF" w:rsidP="00F70392">
      <w:pPr>
        <w:tabs>
          <w:tab w:val="left" w:pos="810"/>
        </w:tabs>
        <w:spacing w:line="276" w:lineRule="auto"/>
        <w:jc w:val="center"/>
        <w:rPr>
          <w:b/>
          <w:color w:val="000000"/>
          <w:sz w:val="28"/>
          <w:szCs w:val="28"/>
        </w:rPr>
      </w:pPr>
    </w:p>
    <w:p w:rsidR="00CB00DF" w:rsidRDefault="00CB00DF" w:rsidP="00F70392">
      <w:pPr>
        <w:pStyle w:val="Default"/>
        <w:spacing w:line="276" w:lineRule="auto"/>
        <w:jc w:val="both"/>
        <w:rPr>
          <w:sz w:val="28"/>
          <w:szCs w:val="28"/>
        </w:rPr>
      </w:pPr>
      <w:r>
        <w:rPr>
          <w:b/>
          <w:bCs/>
          <w:sz w:val="28"/>
          <w:szCs w:val="28"/>
        </w:rPr>
        <w:t>Điều 1</w:t>
      </w:r>
      <w:r w:rsidR="00242941">
        <w:rPr>
          <w:b/>
          <w:bCs/>
          <w:sz w:val="28"/>
          <w:szCs w:val="28"/>
        </w:rPr>
        <w:t>3</w:t>
      </w:r>
      <w:r>
        <w:rPr>
          <w:b/>
          <w:bCs/>
          <w:sz w:val="28"/>
          <w:szCs w:val="28"/>
        </w:rPr>
        <w:t xml:space="preserve">. </w:t>
      </w:r>
      <w:r>
        <w:rPr>
          <w:sz w:val="28"/>
          <w:szCs w:val="28"/>
        </w:rPr>
        <w:t xml:space="preserve">Các đồng chí </w:t>
      </w:r>
      <w:r w:rsidR="00E70067">
        <w:rPr>
          <w:sz w:val="28"/>
          <w:szCs w:val="28"/>
        </w:rPr>
        <w:t>Ủ</w:t>
      </w:r>
      <w:r>
        <w:rPr>
          <w:sz w:val="28"/>
          <w:szCs w:val="28"/>
        </w:rPr>
        <w:t xml:space="preserve">y viên Ban Chấp hành, thành viên các ban chuyên môn có trách nhiệm thực hiện nghiêm túc </w:t>
      </w:r>
      <w:r w:rsidR="00E70067">
        <w:rPr>
          <w:sz w:val="28"/>
          <w:szCs w:val="28"/>
        </w:rPr>
        <w:t>Q</w:t>
      </w:r>
      <w:r>
        <w:rPr>
          <w:sz w:val="28"/>
          <w:szCs w:val="28"/>
        </w:rPr>
        <w:t xml:space="preserve">uy chế này. Ban Chấp hành sẽ quyết định các hình thức tuyên dương khen thưởng đối với các đồng chí thực hiện tốt </w:t>
      </w:r>
      <w:r w:rsidR="00E70067">
        <w:rPr>
          <w:sz w:val="28"/>
          <w:szCs w:val="28"/>
        </w:rPr>
        <w:t>Q</w:t>
      </w:r>
      <w:r>
        <w:rPr>
          <w:sz w:val="28"/>
          <w:szCs w:val="28"/>
        </w:rPr>
        <w:t xml:space="preserve">uy chế và sẽ có biện pháp xử lý cụ thể đối với những trường hợp vi phạm </w:t>
      </w:r>
      <w:r w:rsidR="00E70067">
        <w:rPr>
          <w:sz w:val="28"/>
          <w:szCs w:val="28"/>
        </w:rPr>
        <w:t>Q</w:t>
      </w:r>
      <w:r>
        <w:rPr>
          <w:sz w:val="28"/>
          <w:szCs w:val="28"/>
        </w:rPr>
        <w:t xml:space="preserve">uy chế. </w:t>
      </w:r>
    </w:p>
    <w:p w:rsidR="00CB00DF" w:rsidRDefault="00CB00DF" w:rsidP="00F70392">
      <w:pPr>
        <w:tabs>
          <w:tab w:val="left" w:pos="810"/>
        </w:tabs>
        <w:spacing w:before="120" w:line="276" w:lineRule="auto"/>
        <w:jc w:val="both"/>
        <w:rPr>
          <w:sz w:val="28"/>
          <w:szCs w:val="28"/>
        </w:rPr>
      </w:pPr>
      <w:r>
        <w:rPr>
          <w:b/>
          <w:bCs/>
          <w:sz w:val="28"/>
          <w:szCs w:val="28"/>
        </w:rPr>
        <w:t xml:space="preserve">Điều </w:t>
      </w:r>
      <w:r w:rsidR="00242941">
        <w:rPr>
          <w:b/>
          <w:bCs/>
          <w:sz w:val="28"/>
          <w:szCs w:val="28"/>
        </w:rPr>
        <w:t>14</w:t>
      </w:r>
      <w:r>
        <w:rPr>
          <w:b/>
          <w:bCs/>
          <w:sz w:val="28"/>
          <w:szCs w:val="28"/>
        </w:rPr>
        <w:t xml:space="preserve">. </w:t>
      </w:r>
      <w:r>
        <w:rPr>
          <w:sz w:val="28"/>
          <w:szCs w:val="28"/>
        </w:rPr>
        <w:t xml:space="preserve">Ban Thường vụ theo dõi việc thực hiện </w:t>
      </w:r>
      <w:r w:rsidR="00E70067">
        <w:rPr>
          <w:sz w:val="28"/>
          <w:szCs w:val="28"/>
        </w:rPr>
        <w:t>Q</w:t>
      </w:r>
      <w:r>
        <w:rPr>
          <w:sz w:val="28"/>
          <w:szCs w:val="28"/>
        </w:rPr>
        <w:t>uy chế. Hàng năm, có kiểm điểm việc thực hiện quy chế và báo cáo với hội nghị Ban Chấp hành để điều chỉnh, sửa đổi, bổ sung.</w:t>
      </w:r>
    </w:p>
    <w:p w:rsidR="00CB00DF" w:rsidRDefault="00CB00DF" w:rsidP="00F70392">
      <w:pPr>
        <w:pStyle w:val="Default"/>
        <w:spacing w:before="120" w:line="276" w:lineRule="auto"/>
        <w:jc w:val="both"/>
        <w:rPr>
          <w:sz w:val="28"/>
          <w:szCs w:val="28"/>
        </w:rPr>
      </w:pPr>
      <w:r>
        <w:rPr>
          <w:b/>
          <w:bCs/>
          <w:sz w:val="28"/>
          <w:szCs w:val="28"/>
        </w:rPr>
        <w:lastRenderedPageBreak/>
        <w:t xml:space="preserve">Điều </w:t>
      </w:r>
      <w:r w:rsidR="00242941">
        <w:rPr>
          <w:b/>
          <w:bCs/>
          <w:sz w:val="28"/>
          <w:szCs w:val="28"/>
        </w:rPr>
        <w:t>15</w:t>
      </w:r>
      <w:r>
        <w:rPr>
          <w:b/>
          <w:bCs/>
          <w:sz w:val="28"/>
          <w:szCs w:val="28"/>
        </w:rPr>
        <w:t xml:space="preserve">. </w:t>
      </w:r>
      <w:r>
        <w:rPr>
          <w:sz w:val="28"/>
          <w:szCs w:val="28"/>
        </w:rPr>
        <w:t xml:space="preserve">Thường trực Đoàn có nhiệm vụ hướng dẫn cụ thể việc thực hiện </w:t>
      </w:r>
      <w:r w:rsidR="00E70067">
        <w:rPr>
          <w:sz w:val="28"/>
          <w:szCs w:val="28"/>
        </w:rPr>
        <w:t>Q</w:t>
      </w:r>
      <w:r>
        <w:rPr>
          <w:sz w:val="28"/>
          <w:szCs w:val="28"/>
        </w:rPr>
        <w:t xml:space="preserve">uy chế </w:t>
      </w:r>
      <w:bookmarkStart w:id="0" w:name="_GoBack"/>
      <w:bookmarkEnd w:id="0"/>
      <w:r>
        <w:rPr>
          <w:sz w:val="28"/>
          <w:szCs w:val="28"/>
        </w:rPr>
        <w:t xml:space="preserve">này đến các </w:t>
      </w:r>
      <w:r w:rsidR="00E70067">
        <w:rPr>
          <w:sz w:val="28"/>
          <w:szCs w:val="28"/>
        </w:rPr>
        <w:t>C</w:t>
      </w:r>
      <w:r>
        <w:rPr>
          <w:sz w:val="28"/>
          <w:szCs w:val="28"/>
        </w:rPr>
        <w:t xml:space="preserve">hi đoàn trực thuộc. </w:t>
      </w:r>
    </w:p>
    <w:p w:rsidR="00CB00DF" w:rsidRDefault="00CB00DF" w:rsidP="00F70392">
      <w:pPr>
        <w:tabs>
          <w:tab w:val="left" w:pos="810"/>
        </w:tabs>
        <w:spacing w:before="120" w:line="276" w:lineRule="auto"/>
        <w:jc w:val="both"/>
        <w:rPr>
          <w:sz w:val="28"/>
          <w:szCs w:val="28"/>
        </w:rPr>
      </w:pPr>
      <w:r>
        <w:rPr>
          <w:b/>
          <w:bCs/>
          <w:sz w:val="28"/>
          <w:szCs w:val="28"/>
        </w:rPr>
        <w:t xml:space="preserve">Điều </w:t>
      </w:r>
      <w:r w:rsidR="00242941">
        <w:rPr>
          <w:b/>
          <w:bCs/>
          <w:sz w:val="28"/>
          <w:szCs w:val="28"/>
        </w:rPr>
        <w:t>16</w:t>
      </w:r>
      <w:r>
        <w:rPr>
          <w:b/>
          <w:bCs/>
          <w:sz w:val="28"/>
          <w:szCs w:val="28"/>
        </w:rPr>
        <w:t xml:space="preserve">. </w:t>
      </w:r>
      <w:r>
        <w:rPr>
          <w:sz w:val="28"/>
          <w:szCs w:val="28"/>
        </w:rPr>
        <w:t>Quy chế này có hiệu lực thi hành kể từ ngày ký.</w:t>
      </w:r>
    </w:p>
    <w:p w:rsidR="001458CF" w:rsidRDefault="001458CF" w:rsidP="00CB00DF">
      <w:pPr>
        <w:tabs>
          <w:tab w:val="left" w:pos="810"/>
        </w:tabs>
        <w:jc w:val="both"/>
        <w:rPr>
          <w:sz w:val="28"/>
          <w:szCs w:val="28"/>
        </w:rPr>
      </w:pPr>
    </w:p>
    <w:p w:rsidR="001458CF" w:rsidRDefault="001458CF" w:rsidP="00CB00DF">
      <w:pPr>
        <w:tabs>
          <w:tab w:val="left" w:pos="810"/>
        </w:tabs>
        <w:jc w:val="both"/>
        <w:rPr>
          <w:sz w:val="28"/>
          <w:szCs w:val="28"/>
        </w:rPr>
      </w:pPr>
    </w:p>
    <w:p w:rsidR="001458CF" w:rsidRDefault="001458CF" w:rsidP="00CB00DF">
      <w:pPr>
        <w:tabs>
          <w:tab w:val="left" w:pos="810"/>
        </w:tabs>
        <w:jc w:val="both"/>
        <w:rPr>
          <w:sz w:val="28"/>
          <w:szCs w:val="28"/>
        </w:rPr>
      </w:pPr>
    </w:p>
    <w:p w:rsidR="001458CF" w:rsidRDefault="001458CF" w:rsidP="00CB00DF">
      <w:pPr>
        <w:tabs>
          <w:tab w:val="left" w:pos="810"/>
        </w:tabs>
        <w:jc w:val="both"/>
        <w:rPr>
          <w:sz w:val="28"/>
          <w:szCs w:val="28"/>
        </w:rPr>
      </w:pPr>
    </w:p>
    <w:p w:rsidR="001458CF" w:rsidRDefault="001458CF" w:rsidP="00CB00DF">
      <w:pPr>
        <w:tabs>
          <w:tab w:val="left" w:pos="810"/>
        </w:tabs>
        <w:jc w:val="both"/>
        <w:rPr>
          <w:sz w:val="28"/>
          <w:szCs w:val="28"/>
        </w:rPr>
      </w:pPr>
    </w:p>
    <w:p w:rsidR="001458CF" w:rsidRDefault="001458CF" w:rsidP="00CB00DF">
      <w:pPr>
        <w:tabs>
          <w:tab w:val="left" w:pos="810"/>
        </w:tabs>
        <w:jc w:val="both"/>
        <w:rPr>
          <w:sz w:val="28"/>
          <w:szCs w:val="28"/>
        </w:rPr>
      </w:pPr>
    </w:p>
    <w:p w:rsidR="001458CF" w:rsidRDefault="001458CF" w:rsidP="00CB00DF">
      <w:pPr>
        <w:tabs>
          <w:tab w:val="left" w:pos="810"/>
        </w:tabs>
        <w:jc w:val="both"/>
        <w:rPr>
          <w:sz w:val="28"/>
          <w:szCs w:val="28"/>
        </w:rPr>
      </w:pPr>
    </w:p>
    <w:p w:rsidR="001458CF" w:rsidRDefault="001458CF" w:rsidP="00CB00DF">
      <w:pPr>
        <w:tabs>
          <w:tab w:val="left" w:pos="810"/>
        </w:tabs>
        <w:jc w:val="both"/>
        <w:rPr>
          <w:sz w:val="28"/>
          <w:szCs w:val="28"/>
        </w:rPr>
      </w:pPr>
    </w:p>
    <w:p w:rsidR="001458CF" w:rsidRDefault="001458CF" w:rsidP="00CB00DF">
      <w:pPr>
        <w:tabs>
          <w:tab w:val="left" w:pos="810"/>
        </w:tabs>
        <w:jc w:val="both"/>
        <w:rPr>
          <w:sz w:val="28"/>
          <w:szCs w:val="28"/>
        </w:rPr>
      </w:pPr>
    </w:p>
    <w:p w:rsidR="001458CF" w:rsidRDefault="001458CF" w:rsidP="00CB00DF">
      <w:pPr>
        <w:tabs>
          <w:tab w:val="left" w:pos="810"/>
        </w:tabs>
        <w:jc w:val="both"/>
        <w:rPr>
          <w:sz w:val="28"/>
          <w:szCs w:val="28"/>
        </w:rPr>
      </w:pPr>
    </w:p>
    <w:p w:rsidR="001458CF" w:rsidRDefault="001458CF" w:rsidP="00CB00DF">
      <w:pPr>
        <w:tabs>
          <w:tab w:val="left" w:pos="810"/>
        </w:tabs>
        <w:jc w:val="both"/>
        <w:rPr>
          <w:sz w:val="28"/>
          <w:szCs w:val="28"/>
        </w:rPr>
      </w:pPr>
    </w:p>
    <w:p w:rsidR="001458CF" w:rsidRDefault="001458CF" w:rsidP="00CB00DF">
      <w:pPr>
        <w:tabs>
          <w:tab w:val="left" w:pos="810"/>
        </w:tabs>
        <w:jc w:val="both"/>
        <w:rPr>
          <w:sz w:val="28"/>
          <w:szCs w:val="28"/>
        </w:rPr>
      </w:pPr>
    </w:p>
    <w:p w:rsidR="00CB00DF" w:rsidRDefault="00CB00DF" w:rsidP="00CB00DF">
      <w:pPr>
        <w:tabs>
          <w:tab w:val="left" w:pos="810"/>
        </w:tabs>
        <w:jc w:val="both"/>
        <w:rPr>
          <w:b/>
          <w:color w:val="000000"/>
          <w:sz w:val="28"/>
          <w:szCs w:val="28"/>
        </w:rPr>
      </w:pPr>
    </w:p>
    <w:p w:rsidR="001458CF" w:rsidRDefault="001458CF" w:rsidP="00CB00DF">
      <w:pPr>
        <w:tabs>
          <w:tab w:val="left" w:pos="810"/>
        </w:tabs>
        <w:jc w:val="both"/>
        <w:rPr>
          <w:b/>
          <w:color w:val="000000"/>
          <w:sz w:val="28"/>
          <w:szCs w:val="28"/>
        </w:rPr>
      </w:pPr>
    </w:p>
    <w:p w:rsidR="001458CF" w:rsidRDefault="001458CF" w:rsidP="00CB00DF">
      <w:pPr>
        <w:tabs>
          <w:tab w:val="left" w:pos="810"/>
        </w:tabs>
        <w:jc w:val="both"/>
        <w:rPr>
          <w:b/>
          <w:color w:val="000000"/>
          <w:sz w:val="28"/>
          <w:szCs w:val="28"/>
        </w:rPr>
      </w:pPr>
    </w:p>
    <w:p w:rsidR="001458CF" w:rsidRDefault="001458CF" w:rsidP="00CB00DF">
      <w:pPr>
        <w:tabs>
          <w:tab w:val="left" w:pos="810"/>
        </w:tabs>
        <w:jc w:val="both"/>
        <w:rPr>
          <w:b/>
          <w:color w:val="000000"/>
          <w:sz w:val="28"/>
          <w:szCs w:val="28"/>
        </w:rPr>
      </w:pPr>
    </w:p>
    <w:p w:rsidR="001458CF" w:rsidRDefault="001458CF" w:rsidP="00CB00DF">
      <w:pPr>
        <w:tabs>
          <w:tab w:val="left" w:pos="810"/>
        </w:tabs>
        <w:jc w:val="both"/>
        <w:rPr>
          <w:b/>
          <w:color w:val="000000"/>
          <w:sz w:val="28"/>
          <w:szCs w:val="28"/>
        </w:rPr>
      </w:pPr>
    </w:p>
    <w:p w:rsidR="001458CF" w:rsidRDefault="001458CF" w:rsidP="00CB00DF">
      <w:pPr>
        <w:tabs>
          <w:tab w:val="left" w:pos="810"/>
        </w:tabs>
        <w:jc w:val="both"/>
        <w:rPr>
          <w:b/>
          <w:color w:val="000000"/>
          <w:sz w:val="28"/>
          <w:szCs w:val="28"/>
        </w:rPr>
      </w:pPr>
    </w:p>
    <w:p w:rsidR="001458CF" w:rsidRDefault="001458CF" w:rsidP="00CB00DF">
      <w:pPr>
        <w:tabs>
          <w:tab w:val="left" w:pos="810"/>
        </w:tabs>
        <w:jc w:val="both"/>
        <w:rPr>
          <w:b/>
          <w:color w:val="000000"/>
          <w:sz w:val="28"/>
          <w:szCs w:val="28"/>
        </w:rPr>
      </w:pPr>
    </w:p>
    <w:p w:rsidR="001458CF" w:rsidRDefault="001458CF" w:rsidP="00CB00DF">
      <w:pPr>
        <w:tabs>
          <w:tab w:val="left" w:pos="810"/>
        </w:tabs>
        <w:jc w:val="both"/>
        <w:rPr>
          <w:b/>
          <w:color w:val="000000"/>
          <w:sz w:val="28"/>
          <w:szCs w:val="28"/>
        </w:rPr>
      </w:pPr>
    </w:p>
    <w:p w:rsidR="001458CF" w:rsidRDefault="001458CF" w:rsidP="00CB00DF">
      <w:pPr>
        <w:tabs>
          <w:tab w:val="left" w:pos="810"/>
        </w:tabs>
        <w:jc w:val="both"/>
        <w:rPr>
          <w:b/>
          <w:color w:val="000000"/>
          <w:sz w:val="28"/>
          <w:szCs w:val="28"/>
        </w:rPr>
      </w:pPr>
    </w:p>
    <w:p w:rsidR="001458CF" w:rsidRDefault="001458CF" w:rsidP="00CB00DF">
      <w:pPr>
        <w:tabs>
          <w:tab w:val="left" w:pos="810"/>
        </w:tabs>
        <w:jc w:val="both"/>
        <w:rPr>
          <w:b/>
          <w:color w:val="000000"/>
          <w:sz w:val="28"/>
          <w:szCs w:val="28"/>
        </w:rPr>
      </w:pPr>
    </w:p>
    <w:p w:rsidR="004E5121" w:rsidRDefault="004E5121" w:rsidP="00CB00DF">
      <w:pPr>
        <w:tabs>
          <w:tab w:val="left" w:pos="810"/>
        </w:tabs>
        <w:jc w:val="both"/>
        <w:rPr>
          <w:b/>
          <w:color w:val="000000"/>
          <w:sz w:val="28"/>
          <w:szCs w:val="28"/>
        </w:rPr>
      </w:pPr>
    </w:p>
    <w:p w:rsidR="004E5121" w:rsidRDefault="004E5121" w:rsidP="00CB00DF">
      <w:pPr>
        <w:tabs>
          <w:tab w:val="left" w:pos="810"/>
        </w:tabs>
        <w:jc w:val="both"/>
        <w:rPr>
          <w:b/>
          <w:color w:val="000000"/>
          <w:sz w:val="28"/>
          <w:szCs w:val="28"/>
        </w:rPr>
      </w:pPr>
    </w:p>
    <w:p w:rsidR="00D93975" w:rsidRDefault="00D93975" w:rsidP="00CB00DF">
      <w:pPr>
        <w:tabs>
          <w:tab w:val="left" w:pos="810"/>
        </w:tabs>
        <w:jc w:val="both"/>
        <w:rPr>
          <w:b/>
          <w:color w:val="000000"/>
          <w:sz w:val="28"/>
          <w:szCs w:val="28"/>
        </w:rPr>
      </w:pPr>
    </w:p>
    <w:p w:rsidR="00D93975" w:rsidRDefault="00D93975" w:rsidP="00CB00DF">
      <w:pPr>
        <w:tabs>
          <w:tab w:val="left" w:pos="810"/>
        </w:tabs>
        <w:jc w:val="both"/>
        <w:rPr>
          <w:b/>
          <w:color w:val="000000"/>
          <w:sz w:val="28"/>
          <w:szCs w:val="28"/>
        </w:rPr>
      </w:pPr>
    </w:p>
    <w:p w:rsidR="00D93975" w:rsidRDefault="00D93975" w:rsidP="00CB00DF">
      <w:pPr>
        <w:tabs>
          <w:tab w:val="left" w:pos="810"/>
        </w:tabs>
        <w:jc w:val="both"/>
        <w:rPr>
          <w:b/>
          <w:color w:val="000000"/>
          <w:sz w:val="28"/>
          <w:szCs w:val="28"/>
        </w:rPr>
      </w:pPr>
    </w:p>
    <w:p w:rsidR="00D93975" w:rsidRDefault="00D93975" w:rsidP="00CB00DF">
      <w:pPr>
        <w:tabs>
          <w:tab w:val="left" w:pos="810"/>
        </w:tabs>
        <w:jc w:val="both"/>
        <w:rPr>
          <w:b/>
          <w:color w:val="000000"/>
          <w:sz w:val="28"/>
          <w:szCs w:val="28"/>
        </w:rPr>
      </w:pPr>
    </w:p>
    <w:p w:rsidR="00D93975" w:rsidRDefault="00D93975" w:rsidP="00CB00DF">
      <w:pPr>
        <w:tabs>
          <w:tab w:val="left" w:pos="810"/>
        </w:tabs>
        <w:jc w:val="both"/>
        <w:rPr>
          <w:b/>
          <w:color w:val="000000"/>
          <w:sz w:val="28"/>
          <w:szCs w:val="28"/>
        </w:rPr>
      </w:pPr>
    </w:p>
    <w:p w:rsidR="00D93975" w:rsidRDefault="00D93975" w:rsidP="00CB00DF">
      <w:pPr>
        <w:tabs>
          <w:tab w:val="left" w:pos="810"/>
        </w:tabs>
        <w:jc w:val="both"/>
        <w:rPr>
          <w:b/>
          <w:color w:val="000000"/>
          <w:sz w:val="28"/>
          <w:szCs w:val="28"/>
        </w:rPr>
      </w:pPr>
    </w:p>
    <w:p w:rsidR="00D93975" w:rsidRDefault="00D93975" w:rsidP="00CB00DF">
      <w:pPr>
        <w:tabs>
          <w:tab w:val="left" w:pos="810"/>
        </w:tabs>
        <w:jc w:val="both"/>
        <w:rPr>
          <w:b/>
          <w:color w:val="000000"/>
          <w:sz w:val="28"/>
          <w:szCs w:val="28"/>
        </w:rPr>
      </w:pPr>
    </w:p>
    <w:p w:rsidR="00D93975" w:rsidRDefault="00D93975" w:rsidP="00CB00DF">
      <w:pPr>
        <w:tabs>
          <w:tab w:val="left" w:pos="810"/>
        </w:tabs>
        <w:jc w:val="both"/>
        <w:rPr>
          <w:b/>
          <w:color w:val="000000"/>
          <w:sz w:val="28"/>
          <w:szCs w:val="28"/>
        </w:rPr>
      </w:pPr>
    </w:p>
    <w:p w:rsidR="004E5121" w:rsidRDefault="004E5121" w:rsidP="00CB00DF">
      <w:pPr>
        <w:tabs>
          <w:tab w:val="left" w:pos="810"/>
        </w:tabs>
        <w:jc w:val="both"/>
        <w:rPr>
          <w:b/>
          <w:color w:val="000000"/>
          <w:sz w:val="28"/>
          <w:szCs w:val="28"/>
        </w:rPr>
      </w:pPr>
    </w:p>
    <w:p w:rsidR="004E5121" w:rsidRDefault="004E5121" w:rsidP="00CB00DF">
      <w:pPr>
        <w:tabs>
          <w:tab w:val="left" w:pos="810"/>
        </w:tabs>
        <w:jc w:val="both"/>
        <w:rPr>
          <w:b/>
          <w:color w:val="000000"/>
          <w:sz w:val="28"/>
          <w:szCs w:val="28"/>
        </w:rPr>
      </w:pPr>
    </w:p>
    <w:p w:rsidR="004E5121" w:rsidRDefault="004E5121" w:rsidP="00CB00DF">
      <w:pPr>
        <w:tabs>
          <w:tab w:val="left" w:pos="810"/>
        </w:tabs>
        <w:jc w:val="both"/>
        <w:rPr>
          <w:b/>
          <w:color w:val="000000"/>
          <w:sz w:val="28"/>
          <w:szCs w:val="28"/>
        </w:rPr>
      </w:pPr>
    </w:p>
    <w:p w:rsidR="001458CF" w:rsidRPr="00490B30" w:rsidRDefault="001458CF" w:rsidP="00CB00DF">
      <w:pPr>
        <w:tabs>
          <w:tab w:val="left" w:pos="810"/>
        </w:tabs>
        <w:jc w:val="both"/>
        <w:rPr>
          <w:b/>
          <w:color w:val="000000"/>
          <w:sz w:val="28"/>
          <w:szCs w:val="28"/>
        </w:rPr>
      </w:pPr>
    </w:p>
    <w:p w:rsidR="004E5121" w:rsidRDefault="004E5121" w:rsidP="00AC143B">
      <w:pPr>
        <w:jc w:val="center"/>
        <w:rPr>
          <w:b/>
          <w:color w:val="000000"/>
          <w:sz w:val="28"/>
          <w:szCs w:val="28"/>
        </w:rPr>
      </w:pPr>
    </w:p>
    <w:p w:rsidR="004E5121" w:rsidRDefault="004E5121" w:rsidP="00AC143B">
      <w:pPr>
        <w:jc w:val="center"/>
        <w:rPr>
          <w:b/>
          <w:color w:val="000000"/>
          <w:sz w:val="28"/>
          <w:szCs w:val="28"/>
        </w:rPr>
      </w:pPr>
    </w:p>
    <w:sectPr w:rsidR="004E5121" w:rsidSect="00FA4DD7">
      <w:footerReference w:type="default" r:id="rId9"/>
      <w:pgSz w:w="12240" w:h="15840"/>
      <w:pgMar w:top="1134" w:right="1134" w:bottom="1134" w:left="1701" w:header="289" w:footer="28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0BB" w:rsidRDefault="00FE20BB" w:rsidP="003231C6">
      <w:r>
        <w:separator/>
      </w:r>
    </w:p>
  </w:endnote>
  <w:endnote w:type="continuationSeparator" w:id="0">
    <w:p w:rsidR="00FE20BB" w:rsidRDefault="00FE20BB" w:rsidP="00323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1C6" w:rsidRDefault="003231C6">
    <w:pPr>
      <w:pStyle w:val="Footer"/>
      <w:jc w:val="right"/>
    </w:pPr>
    <w:r>
      <w:fldChar w:fldCharType="begin"/>
    </w:r>
    <w:r>
      <w:instrText xml:space="preserve"> PAGE   \* MERGEFORMAT </w:instrText>
    </w:r>
    <w:r>
      <w:fldChar w:fldCharType="separate"/>
    </w:r>
    <w:r w:rsidR="00D93975">
      <w:rPr>
        <w:noProof/>
      </w:rPr>
      <w:t>7</w:t>
    </w:r>
    <w:r>
      <w:rPr>
        <w:noProof/>
      </w:rPr>
      <w:fldChar w:fldCharType="end"/>
    </w:r>
  </w:p>
  <w:p w:rsidR="003231C6" w:rsidRDefault="003231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0BB" w:rsidRDefault="00FE20BB" w:rsidP="003231C6">
      <w:r>
        <w:separator/>
      </w:r>
    </w:p>
  </w:footnote>
  <w:footnote w:type="continuationSeparator" w:id="0">
    <w:p w:rsidR="00FE20BB" w:rsidRDefault="00FE20BB" w:rsidP="003231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20ED5"/>
    <w:multiLevelType w:val="hybridMultilevel"/>
    <w:tmpl w:val="9F34FA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422D7D"/>
    <w:multiLevelType w:val="hybridMultilevel"/>
    <w:tmpl w:val="7CD8D6B4"/>
    <w:lvl w:ilvl="0" w:tplc="4A9819C8">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B45122C"/>
    <w:multiLevelType w:val="hybridMultilevel"/>
    <w:tmpl w:val="43D813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5527995"/>
    <w:multiLevelType w:val="hybridMultilevel"/>
    <w:tmpl w:val="BFF6EF3C"/>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3B57233"/>
    <w:multiLevelType w:val="hybridMultilevel"/>
    <w:tmpl w:val="147AF0B2"/>
    <w:lvl w:ilvl="0" w:tplc="A688203C">
      <w:start w:val="10"/>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7562E1F"/>
    <w:multiLevelType w:val="hybridMultilevel"/>
    <w:tmpl w:val="6AB0584E"/>
    <w:lvl w:ilvl="0" w:tplc="4088F3CA">
      <w:start w:val="1"/>
      <w:numFmt w:val="decimal"/>
      <w:lvlText w:val="%1."/>
      <w:lvlJc w:val="left"/>
      <w:pPr>
        <w:ind w:left="108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9B5"/>
    <w:rsid w:val="0000609B"/>
    <w:rsid w:val="000119A9"/>
    <w:rsid w:val="000125A8"/>
    <w:rsid w:val="000160D9"/>
    <w:rsid w:val="00030B96"/>
    <w:rsid w:val="00033DAD"/>
    <w:rsid w:val="0003567D"/>
    <w:rsid w:val="00040403"/>
    <w:rsid w:val="00043743"/>
    <w:rsid w:val="0006108E"/>
    <w:rsid w:val="000659EA"/>
    <w:rsid w:val="00087476"/>
    <w:rsid w:val="000952BE"/>
    <w:rsid w:val="00097516"/>
    <w:rsid w:val="000B3770"/>
    <w:rsid w:val="000D54B2"/>
    <w:rsid w:val="000E4330"/>
    <w:rsid w:val="000E63F3"/>
    <w:rsid w:val="000E71C0"/>
    <w:rsid w:val="000F4E53"/>
    <w:rsid w:val="000F71F1"/>
    <w:rsid w:val="000F7B97"/>
    <w:rsid w:val="0011582B"/>
    <w:rsid w:val="00140157"/>
    <w:rsid w:val="001458CF"/>
    <w:rsid w:val="001552C8"/>
    <w:rsid w:val="00164590"/>
    <w:rsid w:val="00165C70"/>
    <w:rsid w:val="00173C50"/>
    <w:rsid w:val="00184014"/>
    <w:rsid w:val="001841B8"/>
    <w:rsid w:val="001841E4"/>
    <w:rsid w:val="00186FD3"/>
    <w:rsid w:val="00187313"/>
    <w:rsid w:val="00187567"/>
    <w:rsid w:val="00190E89"/>
    <w:rsid w:val="00193400"/>
    <w:rsid w:val="00195048"/>
    <w:rsid w:val="00196427"/>
    <w:rsid w:val="00196B32"/>
    <w:rsid w:val="00196FF2"/>
    <w:rsid w:val="001974EF"/>
    <w:rsid w:val="001A3194"/>
    <w:rsid w:val="001A5547"/>
    <w:rsid w:val="001A5D39"/>
    <w:rsid w:val="001A768F"/>
    <w:rsid w:val="001B10AF"/>
    <w:rsid w:val="001B4588"/>
    <w:rsid w:val="001B45F6"/>
    <w:rsid w:val="001C34D8"/>
    <w:rsid w:val="001C403C"/>
    <w:rsid w:val="001D6D0A"/>
    <w:rsid w:val="001E2754"/>
    <w:rsid w:val="00227548"/>
    <w:rsid w:val="002334AE"/>
    <w:rsid w:val="00242941"/>
    <w:rsid w:val="00254FCE"/>
    <w:rsid w:val="0026775E"/>
    <w:rsid w:val="00274560"/>
    <w:rsid w:val="002A0ABF"/>
    <w:rsid w:val="002A1D63"/>
    <w:rsid w:val="002A2D96"/>
    <w:rsid w:val="002A4A57"/>
    <w:rsid w:val="002B574B"/>
    <w:rsid w:val="002B7053"/>
    <w:rsid w:val="002C451F"/>
    <w:rsid w:val="002C59FF"/>
    <w:rsid w:val="002E4753"/>
    <w:rsid w:val="002F0A86"/>
    <w:rsid w:val="002F2E50"/>
    <w:rsid w:val="002F3D15"/>
    <w:rsid w:val="00303F5A"/>
    <w:rsid w:val="003231C6"/>
    <w:rsid w:val="00332D02"/>
    <w:rsid w:val="003349FB"/>
    <w:rsid w:val="00343C48"/>
    <w:rsid w:val="0034468C"/>
    <w:rsid w:val="00345DF1"/>
    <w:rsid w:val="003547F0"/>
    <w:rsid w:val="00354E7F"/>
    <w:rsid w:val="0035667C"/>
    <w:rsid w:val="00356D51"/>
    <w:rsid w:val="00364BA5"/>
    <w:rsid w:val="00380008"/>
    <w:rsid w:val="00382A03"/>
    <w:rsid w:val="00383CF0"/>
    <w:rsid w:val="00383E1F"/>
    <w:rsid w:val="00390AE0"/>
    <w:rsid w:val="003927C0"/>
    <w:rsid w:val="00394E68"/>
    <w:rsid w:val="003967F6"/>
    <w:rsid w:val="003D1191"/>
    <w:rsid w:val="003D29AB"/>
    <w:rsid w:val="003E21DD"/>
    <w:rsid w:val="003E23F1"/>
    <w:rsid w:val="003E416A"/>
    <w:rsid w:val="0040274E"/>
    <w:rsid w:val="00403DC7"/>
    <w:rsid w:val="004049F8"/>
    <w:rsid w:val="00413877"/>
    <w:rsid w:val="004139EF"/>
    <w:rsid w:val="00425082"/>
    <w:rsid w:val="004441A1"/>
    <w:rsid w:val="0045083F"/>
    <w:rsid w:val="00453AFA"/>
    <w:rsid w:val="00463904"/>
    <w:rsid w:val="00473C11"/>
    <w:rsid w:val="00475593"/>
    <w:rsid w:val="00480ABA"/>
    <w:rsid w:val="00490B30"/>
    <w:rsid w:val="004917A8"/>
    <w:rsid w:val="004B0731"/>
    <w:rsid w:val="004B1D2D"/>
    <w:rsid w:val="004C0E07"/>
    <w:rsid w:val="004E37FC"/>
    <w:rsid w:val="004E5121"/>
    <w:rsid w:val="004E54D5"/>
    <w:rsid w:val="004E6F5E"/>
    <w:rsid w:val="004F5387"/>
    <w:rsid w:val="00503166"/>
    <w:rsid w:val="00507AE8"/>
    <w:rsid w:val="00511C8E"/>
    <w:rsid w:val="00527B3D"/>
    <w:rsid w:val="00566001"/>
    <w:rsid w:val="005714E6"/>
    <w:rsid w:val="00571C96"/>
    <w:rsid w:val="00576888"/>
    <w:rsid w:val="005827F4"/>
    <w:rsid w:val="00595815"/>
    <w:rsid w:val="00595F9D"/>
    <w:rsid w:val="005A297E"/>
    <w:rsid w:val="005A72B4"/>
    <w:rsid w:val="005D1CE1"/>
    <w:rsid w:val="005D444B"/>
    <w:rsid w:val="005E3D4E"/>
    <w:rsid w:val="00607471"/>
    <w:rsid w:val="00607D1C"/>
    <w:rsid w:val="00614CBD"/>
    <w:rsid w:val="0061649F"/>
    <w:rsid w:val="00622339"/>
    <w:rsid w:val="00622382"/>
    <w:rsid w:val="00626659"/>
    <w:rsid w:val="006351D5"/>
    <w:rsid w:val="006363C1"/>
    <w:rsid w:val="00636ED7"/>
    <w:rsid w:val="0064770F"/>
    <w:rsid w:val="00653F7C"/>
    <w:rsid w:val="00654756"/>
    <w:rsid w:val="00654CCF"/>
    <w:rsid w:val="006626AD"/>
    <w:rsid w:val="006803A7"/>
    <w:rsid w:val="00682FED"/>
    <w:rsid w:val="00693734"/>
    <w:rsid w:val="00693BB9"/>
    <w:rsid w:val="006A0266"/>
    <w:rsid w:val="006B5C85"/>
    <w:rsid w:val="006D07CF"/>
    <w:rsid w:val="006D25D4"/>
    <w:rsid w:val="006E1F8B"/>
    <w:rsid w:val="006F4C54"/>
    <w:rsid w:val="006F59EB"/>
    <w:rsid w:val="00705008"/>
    <w:rsid w:val="0071286F"/>
    <w:rsid w:val="00712BEB"/>
    <w:rsid w:val="00713600"/>
    <w:rsid w:val="00720AA9"/>
    <w:rsid w:val="00743C37"/>
    <w:rsid w:val="007459FA"/>
    <w:rsid w:val="007759A0"/>
    <w:rsid w:val="00780FD9"/>
    <w:rsid w:val="00786713"/>
    <w:rsid w:val="007A10DF"/>
    <w:rsid w:val="007B02C7"/>
    <w:rsid w:val="007B5504"/>
    <w:rsid w:val="007C0A57"/>
    <w:rsid w:val="007C5931"/>
    <w:rsid w:val="007D27AF"/>
    <w:rsid w:val="007E13F5"/>
    <w:rsid w:val="007E6016"/>
    <w:rsid w:val="007E69F4"/>
    <w:rsid w:val="007F473B"/>
    <w:rsid w:val="007F6918"/>
    <w:rsid w:val="00807224"/>
    <w:rsid w:val="00811007"/>
    <w:rsid w:val="00813C78"/>
    <w:rsid w:val="008214FC"/>
    <w:rsid w:val="0082205C"/>
    <w:rsid w:val="0083198D"/>
    <w:rsid w:val="00843CCC"/>
    <w:rsid w:val="008448D2"/>
    <w:rsid w:val="00867A7E"/>
    <w:rsid w:val="00880E67"/>
    <w:rsid w:val="008A0999"/>
    <w:rsid w:val="008A4352"/>
    <w:rsid w:val="008A5D02"/>
    <w:rsid w:val="008B4407"/>
    <w:rsid w:val="008C642D"/>
    <w:rsid w:val="008D282B"/>
    <w:rsid w:val="008E0FF0"/>
    <w:rsid w:val="008F5F17"/>
    <w:rsid w:val="008F6086"/>
    <w:rsid w:val="008F74DD"/>
    <w:rsid w:val="0091406B"/>
    <w:rsid w:val="009165BD"/>
    <w:rsid w:val="00933206"/>
    <w:rsid w:val="00944F65"/>
    <w:rsid w:val="009548CB"/>
    <w:rsid w:val="00961A90"/>
    <w:rsid w:val="009727A7"/>
    <w:rsid w:val="0097644C"/>
    <w:rsid w:val="0098794B"/>
    <w:rsid w:val="00992C99"/>
    <w:rsid w:val="009A04C2"/>
    <w:rsid w:val="009B0DCE"/>
    <w:rsid w:val="009B1376"/>
    <w:rsid w:val="009B5E36"/>
    <w:rsid w:val="009C2A16"/>
    <w:rsid w:val="009C7458"/>
    <w:rsid w:val="009D2D28"/>
    <w:rsid w:val="009D7A72"/>
    <w:rsid w:val="009D7C80"/>
    <w:rsid w:val="009D7E1A"/>
    <w:rsid w:val="009F2939"/>
    <w:rsid w:val="00A157DE"/>
    <w:rsid w:val="00A34C52"/>
    <w:rsid w:val="00A3645A"/>
    <w:rsid w:val="00A47A94"/>
    <w:rsid w:val="00A50DA6"/>
    <w:rsid w:val="00A705A0"/>
    <w:rsid w:val="00A72429"/>
    <w:rsid w:val="00A83C11"/>
    <w:rsid w:val="00A91617"/>
    <w:rsid w:val="00A942D0"/>
    <w:rsid w:val="00AA27F0"/>
    <w:rsid w:val="00AA772F"/>
    <w:rsid w:val="00AB3D63"/>
    <w:rsid w:val="00AB52E3"/>
    <w:rsid w:val="00AB6126"/>
    <w:rsid w:val="00AC143B"/>
    <w:rsid w:val="00AD46EC"/>
    <w:rsid w:val="00AD4C94"/>
    <w:rsid w:val="00AD7382"/>
    <w:rsid w:val="00AF1555"/>
    <w:rsid w:val="00AF3AD4"/>
    <w:rsid w:val="00B147B3"/>
    <w:rsid w:val="00B40316"/>
    <w:rsid w:val="00B47191"/>
    <w:rsid w:val="00B505C4"/>
    <w:rsid w:val="00B526F8"/>
    <w:rsid w:val="00B63B64"/>
    <w:rsid w:val="00B72ED4"/>
    <w:rsid w:val="00B81ECA"/>
    <w:rsid w:val="00B940EE"/>
    <w:rsid w:val="00BA2FBB"/>
    <w:rsid w:val="00BC45F7"/>
    <w:rsid w:val="00BE2187"/>
    <w:rsid w:val="00BF4629"/>
    <w:rsid w:val="00BF74D8"/>
    <w:rsid w:val="00C03005"/>
    <w:rsid w:val="00C27022"/>
    <w:rsid w:val="00C329B6"/>
    <w:rsid w:val="00C34E86"/>
    <w:rsid w:val="00C402F8"/>
    <w:rsid w:val="00C45319"/>
    <w:rsid w:val="00C666E5"/>
    <w:rsid w:val="00C76E84"/>
    <w:rsid w:val="00C81659"/>
    <w:rsid w:val="00C82CD6"/>
    <w:rsid w:val="00C96548"/>
    <w:rsid w:val="00CA55FA"/>
    <w:rsid w:val="00CB00DF"/>
    <w:rsid w:val="00CB41B5"/>
    <w:rsid w:val="00CB4833"/>
    <w:rsid w:val="00CC0229"/>
    <w:rsid w:val="00CC56BF"/>
    <w:rsid w:val="00CD3288"/>
    <w:rsid w:val="00CD3626"/>
    <w:rsid w:val="00CE4459"/>
    <w:rsid w:val="00D01B0A"/>
    <w:rsid w:val="00D20B68"/>
    <w:rsid w:val="00D2362B"/>
    <w:rsid w:val="00D27ACB"/>
    <w:rsid w:val="00D27D1C"/>
    <w:rsid w:val="00D35FC0"/>
    <w:rsid w:val="00D42CC1"/>
    <w:rsid w:val="00D57FDA"/>
    <w:rsid w:val="00D6582A"/>
    <w:rsid w:val="00D8231D"/>
    <w:rsid w:val="00D857D5"/>
    <w:rsid w:val="00D93975"/>
    <w:rsid w:val="00DA5DA5"/>
    <w:rsid w:val="00DA6BEC"/>
    <w:rsid w:val="00DB1E15"/>
    <w:rsid w:val="00DD6BB3"/>
    <w:rsid w:val="00E06C17"/>
    <w:rsid w:val="00E11DCA"/>
    <w:rsid w:val="00E14264"/>
    <w:rsid w:val="00E24C49"/>
    <w:rsid w:val="00E34042"/>
    <w:rsid w:val="00E36A89"/>
    <w:rsid w:val="00E43EF1"/>
    <w:rsid w:val="00E45327"/>
    <w:rsid w:val="00E5036A"/>
    <w:rsid w:val="00E53549"/>
    <w:rsid w:val="00E551C1"/>
    <w:rsid w:val="00E5569A"/>
    <w:rsid w:val="00E57E95"/>
    <w:rsid w:val="00E61C58"/>
    <w:rsid w:val="00E6221D"/>
    <w:rsid w:val="00E67B58"/>
    <w:rsid w:val="00E70067"/>
    <w:rsid w:val="00E7774E"/>
    <w:rsid w:val="00E80925"/>
    <w:rsid w:val="00EA2A2A"/>
    <w:rsid w:val="00EC2F15"/>
    <w:rsid w:val="00EC40C5"/>
    <w:rsid w:val="00EE19B5"/>
    <w:rsid w:val="00F00CE1"/>
    <w:rsid w:val="00F03149"/>
    <w:rsid w:val="00F05C11"/>
    <w:rsid w:val="00F22F26"/>
    <w:rsid w:val="00F44AA4"/>
    <w:rsid w:val="00F463DB"/>
    <w:rsid w:val="00F57C4A"/>
    <w:rsid w:val="00F57FA8"/>
    <w:rsid w:val="00F70392"/>
    <w:rsid w:val="00F81AE0"/>
    <w:rsid w:val="00F82B37"/>
    <w:rsid w:val="00F82ED7"/>
    <w:rsid w:val="00F8476E"/>
    <w:rsid w:val="00F8493C"/>
    <w:rsid w:val="00FA4DD7"/>
    <w:rsid w:val="00FB21A2"/>
    <w:rsid w:val="00FB228F"/>
    <w:rsid w:val="00FB3C8D"/>
    <w:rsid w:val="00FB4E3C"/>
    <w:rsid w:val="00FC051B"/>
    <w:rsid w:val="00FE20BB"/>
    <w:rsid w:val="00FF3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6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4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3231C6"/>
    <w:pPr>
      <w:tabs>
        <w:tab w:val="center" w:pos="4680"/>
        <w:tab w:val="right" w:pos="9360"/>
      </w:tabs>
    </w:pPr>
  </w:style>
  <w:style w:type="character" w:customStyle="1" w:styleId="HeaderChar">
    <w:name w:val="Header Char"/>
    <w:link w:val="Header"/>
    <w:rsid w:val="003231C6"/>
    <w:rPr>
      <w:sz w:val="24"/>
      <w:szCs w:val="24"/>
    </w:rPr>
  </w:style>
  <w:style w:type="paragraph" w:styleId="Footer">
    <w:name w:val="footer"/>
    <w:basedOn w:val="Normal"/>
    <w:link w:val="FooterChar"/>
    <w:uiPriority w:val="99"/>
    <w:rsid w:val="003231C6"/>
    <w:pPr>
      <w:tabs>
        <w:tab w:val="center" w:pos="4680"/>
        <w:tab w:val="right" w:pos="9360"/>
      </w:tabs>
    </w:pPr>
  </w:style>
  <w:style w:type="character" w:customStyle="1" w:styleId="FooterChar">
    <w:name w:val="Footer Char"/>
    <w:link w:val="Footer"/>
    <w:uiPriority w:val="99"/>
    <w:rsid w:val="003231C6"/>
    <w:rPr>
      <w:sz w:val="24"/>
      <w:szCs w:val="24"/>
    </w:rPr>
  </w:style>
  <w:style w:type="paragraph" w:styleId="BalloonText">
    <w:name w:val="Balloon Text"/>
    <w:basedOn w:val="Normal"/>
    <w:link w:val="BalloonTextChar"/>
    <w:rsid w:val="003231C6"/>
    <w:rPr>
      <w:rFonts w:ascii="Tahoma" w:hAnsi="Tahoma" w:cs="Tahoma"/>
      <w:sz w:val="16"/>
      <w:szCs w:val="16"/>
    </w:rPr>
  </w:style>
  <w:style w:type="character" w:customStyle="1" w:styleId="BalloonTextChar">
    <w:name w:val="Balloon Text Char"/>
    <w:link w:val="BalloonText"/>
    <w:rsid w:val="003231C6"/>
    <w:rPr>
      <w:rFonts w:ascii="Tahoma" w:hAnsi="Tahoma" w:cs="Tahoma"/>
      <w:sz w:val="16"/>
      <w:szCs w:val="16"/>
    </w:rPr>
  </w:style>
  <w:style w:type="paragraph" w:customStyle="1" w:styleId="Default">
    <w:name w:val="Default"/>
    <w:rsid w:val="005A72B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6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4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3231C6"/>
    <w:pPr>
      <w:tabs>
        <w:tab w:val="center" w:pos="4680"/>
        <w:tab w:val="right" w:pos="9360"/>
      </w:tabs>
    </w:pPr>
  </w:style>
  <w:style w:type="character" w:customStyle="1" w:styleId="HeaderChar">
    <w:name w:val="Header Char"/>
    <w:link w:val="Header"/>
    <w:rsid w:val="003231C6"/>
    <w:rPr>
      <w:sz w:val="24"/>
      <w:szCs w:val="24"/>
    </w:rPr>
  </w:style>
  <w:style w:type="paragraph" w:styleId="Footer">
    <w:name w:val="footer"/>
    <w:basedOn w:val="Normal"/>
    <w:link w:val="FooterChar"/>
    <w:uiPriority w:val="99"/>
    <w:rsid w:val="003231C6"/>
    <w:pPr>
      <w:tabs>
        <w:tab w:val="center" w:pos="4680"/>
        <w:tab w:val="right" w:pos="9360"/>
      </w:tabs>
    </w:pPr>
  </w:style>
  <w:style w:type="character" w:customStyle="1" w:styleId="FooterChar">
    <w:name w:val="Footer Char"/>
    <w:link w:val="Footer"/>
    <w:uiPriority w:val="99"/>
    <w:rsid w:val="003231C6"/>
    <w:rPr>
      <w:sz w:val="24"/>
      <w:szCs w:val="24"/>
    </w:rPr>
  </w:style>
  <w:style w:type="paragraph" w:styleId="BalloonText">
    <w:name w:val="Balloon Text"/>
    <w:basedOn w:val="Normal"/>
    <w:link w:val="BalloonTextChar"/>
    <w:rsid w:val="003231C6"/>
    <w:rPr>
      <w:rFonts w:ascii="Tahoma" w:hAnsi="Tahoma" w:cs="Tahoma"/>
      <w:sz w:val="16"/>
      <w:szCs w:val="16"/>
    </w:rPr>
  </w:style>
  <w:style w:type="character" w:customStyle="1" w:styleId="BalloonTextChar">
    <w:name w:val="Balloon Text Char"/>
    <w:link w:val="BalloonText"/>
    <w:rsid w:val="003231C6"/>
    <w:rPr>
      <w:rFonts w:ascii="Tahoma" w:hAnsi="Tahoma" w:cs="Tahoma"/>
      <w:sz w:val="16"/>
      <w:szCs w:val="16"/>
    </w:rPr>
  </w:style>
  <w:style w:type="paragraph" w:customStyle="1" w:styleId="Default">
    <w:name w:val="Default"/>
    <w:rsid w:val="005A72B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98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0644F-3336-4E64-9B24-D60314AC6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1724</Words>
  <Characters>9828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ÑOAØN TNCS HOÀ CHÍ MINH</vt:lpstr>
    </vt:vector>
  </TitlesOfParts>
  <Company/>
  <LinksUpToDate>false</LinksUpToDate>
  <CharactersWithSpaces>11529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ÑOAØN TNCS HOÀ CHÍ MINH</dc:title>
  <dc:creator>Qlsh01</dc:creator>
  <cp:lastModifiedBy>Quốc Đoàn</cp:lastModifiedBy>
  <cp:revision>22</cp:revision>
  <cp:lastPrinted>2019-12-13T03:25:00Z</cp:lastPrinted>
  <dcterms:created xsi:type="dcterms:W3CDTF">2019-12-02T13:15:00Z</dcterms:created>
  <dcterms:modified xsi:type="dcterms:W3CDTF">2019-12-13T03:25:00Z</dcterms:modified>
</cp:coreProperties>
</file>